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3A3F" w14:textId="2F11A921" w:rsidR="000F21DD" w:rsidRDefault="04FC3852" w:rsidP="0050355A">
      <w:pPr>
        <w:jc w:val="center"/>
        <w:rPr>
          <w:rFonts w:ascii="Arial Rounded MT Bold" w:eastAsia="Century Gothic" w:hAnsi="Arial Rounded MT Bold" w:cs="Century Gothic"/>
          <w:b/>
          <w:bCs/>
          <w:sz w:val="36"/>
          <w:szCs w:val="36"/>
        </w:rPr>
      </w:pPr>
      <w:r w:rsidRPr="0050355A">
        <w:rPr>
          <w:rFonts w:ascii="Arial Rounded MT Bold" w:eastAsia="Century Gothic" w:hAnsi="Arial Rounded MT Bold" w:cs="Century Gothic"/>
          <w:b/>
          <w:bCs/>
          <w:sz w:val="36"/>
          <w:szCs w:val="36"/>
        </w:rPr>
        <w:t>OLGC’s Prayer Ministry Values:</w:t>
      </w:r>
    </w:p>
    <w:p w14:paraId="161C5E20" w14:textId="77777777" w:rsidR="0050355A" w:rsidRPr="0050355A" w:rsidRDefault="0050355A" w:rsidP="000918F4">
      <w:pPr>
        <w:rPr>
          <w:rFonts w:ascii="Arial Rounded MT Bold" w:eastAsia="Century Gothic" w:hAnsi="Arial Rounded MT Bold" w:cs="Century Gothic"/>
          <w:b/>
          <w:bCs/>
          <w:sz w:val="36"/>
          <w:szCs w:val="36"/>
        </w:rPr>
      </w:pPr>
    </w:p>
    <w:p w14:paraId="29BB79BA" w14:textId="77777777" w:rsidR="00646A20" w:rsidRPr="0050355A" w:rsidRDefault="04FC3852" w:rsidP="04FC3852">
      <w:pPr>
        <w:rPr>
          <w:rFonts w:ascii="Century Gothic" w:eastAsia="Century Gothic" w:hAnsi="Century Gothic" w:cs="Century Gothic"/>
          <w:b/>
          <w:bCs/>
          <w:u w:val="single"/>
        </w:rPr>
      </w:pPr>
      <w:r w:rsidRPr="0050355A">
        <w:rPr>
          <w:rFonts w:ascii="Century Gothic" w:eastAsia="Century Gothic" w:hAnsi="Century Gothic" w:cs="Century Gothic"/>
          <w:b/>
          <w:bCs/>
          <w:u w:val="single"/>
        </w:rPr>
        <w:t>1. Ministry of the Holy Spirit</w:t>
      </w:r>
    </w:p>
    <w:p w14:paraId="729DC099" w14:textId="1F3A3701" w:rsidR="00646A20" w:rsidRPr="000918F4" w:rsidRDefault="04FC3852" w:rsidP="000918F4">
      <w:pPr>
        <w:jc w:val="center"/>
        <w:rPr>
          <w:rFonts w:ascii="Times New Roman" w:eastAsia="Century Gothic" w:hAnsi="Times New Roman"/>
          <w:i/>
          <w:iCs/>
        </w:rPr>
      </w:pPr>
      <w:r w:rsidRPr="0050355A">
        <w:rPr>
          <w:rFonts w:ascii="Times New Roman" w:eastAsia="Century Gothic" w:hAnsi="Times New Roman"/>
          <w:i/>
          <w:iCs/>
        </w:rPr>
        <w:t xml:space="preserve">“The most fundamental thing here is to recognize that this is a ministry of the Holy Spirit.  It is not our power but </w:t>
      </w:r>
      <w:proofErr w:type="gramStart"/>
      <w:r w:rsidRPr="0050355A">
        <w:rPr>
          <w:rFonts w:ascii="Times New Roman" w:eastAsia="Century Gothic" w:hAnsi="Times New Roman"/>
          <w:i/>
          <w:iCs/>
        </w:rPr>
        <w:t>His</w:t>
      </w:r>
      <w:proofErr w:type="gramEnd"/>
      <w:r w:rsidRPr="0050355A">
        <w:rPr>
          <w:rFonts w:ascii="Times New Roman" w:eastAsia="Century Gothic" w:hAnsi="Times New Roman"/>
          <w:i/>
          <w:iCs/>
        </w:rPr>
        <w:t>. . . We encourage our hosts to be totally natural and simply to be themselves, to take a step of faith and stretch out their hands and ask God to send His Spirit. . . Sometimes when we see the extraordinary work of the Spirit, we may be tempted to look at the fruit rather than the vine.  But we are to keep looking to Jesus.”</w:t>
      </w:r>
    </w:p>
    <w:p w14:paraId="28F299B5" w14:textId="77777777" w:rsidR="00646A20" w:rsidRPr="0050355A" w:rsidRDefault="04FC3852" w:rsidP="04FC3852">
      <w:pPr>
        <w:numPr>
          <w:ilvl w:val="0"/>
          <w:numId w:val="1"/>
        </w:numPr>
        <w:rPr>
          <w:rFonts w:ascii="Arial Rounded MT Bold" w:eastAsia="Century Gothic" w:hAnsi="Arial Rounded MT Bold" w:cs="Century Gothic"/>
          <w:sz w:val="22"/>
          <w:szCs w:val="22"/>
        </w:rPr>
      </w:pPr>
      <w:r w:rsidRPr="0050355A">
        <w:rPr>
          <w:rFonts w:ascii="Arial Rounded MT Bold" w:eastAsia="Century Gothic" w:hAnsi="Arial Rounded MT Bold" w:cs="Century Gothic"/>
          <w:sz w:val="22"/>
          <w:szCs w:val="22"/>
        </w:rPr>
        <w:t>We are cooperating in the work of the Holy Spirit and Jesus.</w:t>
      </w:r>
    </w:p>
    <w:p w14:paraId="7DFF6C6C" w14:textId="77777777" w:rsidR="00280A36" w:rsidRPr="0050355A" w:rsidRDefault="04FC3852" w:rsidP="04FC3852">
      <w:pPr>
        <w:numPr>
          <w:ilvl w:val="0"/>
          <w:numId w:val="1"/>
        </w:numPr>
        <w:rPr>
          <w:rFonts w:ascii="Arial Rounded MT Bold" w:eastAsia="Century Gothic" w:hAnsi="Arial Rounded MT Bold" w:cs="Century Gothic"/>
          <w:sz w:val="22"/>
          <w:szCs w:val="22"/>
        </w:rPr>
      </w:pPr>
      <w:r w:rsidRPr="0050355A">
        <w:rPr>
          <w:rFonts w:ascii="Arial Rounded MT Bold" w:eastAsia="Century Gothic" w:hAnsi="Arial Rounded MT Bold" w:cs="Century Gothic"/>
          <w:sz w:val="22"/>
          <w:szCs w:val="22"/>
        </w:rPr>
        <w:t xml:space="preserve">Immediate fruits or lack thereof are not our concern.  </w:t>
      </w:r>
    </w:p>
    <w:p w14:paraId="4AEF69DD" w14:textId="77777777" w:rsidR="00280A36" w:rsidRPr="0050355A" w:rsidRDefault="04FC3852" w:rsidP="04FC3852">
      <w:pPr>
        <w:numPr>
          <w:ilvl w:val="0"/>
          <w:numId w:val="1"/>
        </w:numPr>
        <w:rPr>
          <w:rFonts w:ascii="Arial Rounded MT Bold" w:eastAsia="Century Gothic" w:hAnsi="Arial Rounded MT Bold" w:cs="Century Gothic"/>
          <w:sz w:val="22"/>
          <w:szCs w:val="22"/>
        </w:rPr>
      </w:pPr>
      <w:r w:rsidRPr="0050355A">
        <w:rPr>
          <w:rFonts w:ascii="Arial Rounded MT Bold" w:eastAsia="Century Gothic" w:hAnsi="Arial Rounded MT Bold" w:cs="Century Gothic"/>
          <w:sz w:val="22"/>
          <w:szCs w:val="22"/>
        </w:rPr>
        <w:t>Balance of confidence that God hears our prayers and is using us with humility to know it’s not up to us – it’s God’s work.</w:t>
      </w:r>
    </w:p>
    <w:p w14:paraId="5DBD1C39" w14:textId="77777777" w:rsidR="00280A36" w:rsidRPr="0050355A" w:rsidRDefault="04FC3852" w:rsidP="04FC3852">
      <w:pPr>
        <w:numPr>
          <w:ilvl w:val="0"/>
          <w:numId w:val="1"/>
        </w:numPr>
        <w:rPr>
          <w:rFonts w:ascii="Arial Rounded MT Bold" w:eastAsia="Century Gothic" w:hAnsi="Arial Rounded MT Bold" w:cs="Century Gothic"/>
          <w:sz w:val="22"/>
          <w:szCs w:val="22"/>
        </w:rPr>
      </w:pPr>
      <w:r w:rsidRPr="0050355A">
        <w:rPr>
          <w:rFonts w:ascii="Arial Rounded MT Bold" w:eastAsia="Century Gothic" w:hAnsi="Arial Rounded MT Bold" w:cs="Century Gothic"/>
          <w:sz w:val="22"/>
          <w:szCs w:val="22"/>
        </w:rPr>
        <w:t xml:space="preserve">Keep it Simple.  </w:t>
      </w:r>
    </w:p>
    <w:p w14:paraId="3AF0A7D9" w14:textId="77777777" w:rsidR="000F21DD" w:rsidRPr="000F21DD" w:rsidRDefault="000F21DD" w:rsidP="04FC3852">
      <w:pPr>
        <w:rPr>
          <w:rFonts w:ascii="Century Gothic" w:eastAsia="Century Gothic" w:hAnsi="Century Gothic" w:cs="Century Gothic"/>
          <w:sz w:val="22"/>
          <w:szCs w:val="22"/>
        </w:rPr>
      </w:pPr>
    </w:p>
    <w:p w14:paraId="3D641450" w14:textId="77777777" w:rsidR="00646A20" w:rsidRPr="0050355A" w:rsidRDefault="04FC3852" w:rsidP="04FC3852">
      <w:pPr>
        <w:rPr>
          <w:rFonts w:ascii="Century Gothic" w:eastAsia="Century Gothic" w:hAnsi="Century Gothic" w:cs="Century Gothic"/>
          <w:b/>
          <w:bCs/>
          <w:u w:val="single"/>
        </w:rPr>
      </w:pPr>
      <w:r w:rsidRPr="0050355A">
        <w:rPr>
          <w:rFonts w:ascii="Century Gothic" w:eastAsia="Century Gothic" w:hAnsi="Century Gothic" w:cs="Century Gothic"/>
          <w:b/>
          <w:bCs/>
          <w:u w:val="single"/>
        </w:rPr>
        <w:t>2.  Biblical Authority</w:t>
      </w:r>
    </w:p>
    <w:p w14:paraId="62FFAE45" w14:textId="77777777" w:rsidR="0050355A" w:rsidRDefault="04FC3852" w:rsidP="0050355A">
      <w:pPr>
        <w:jc w:val="center"/>
        <w:rPr>
          <w:rFonts w:ascii="Times New Roman" w:eastAsia="Century Gothic" w:hAnsi="Times New Roman"/>
          <w:i/>
          <w:iCs/>
        </w:rPr>
      </w:pPr>
      <w:r w:rsidRPr="0050355A">
        <w:rPr>
          <w:rFonts w:ascii="Times New Roman" w:eastAsia="Century Gothic" w:hAnsi="Times New Roman"/>
          <w:i/>
          <w:iCs/>
        </w:rPr>
        <w:t xml:space="preserve">“All prayer </w:t>
      </w:r>
      <w:proofErr w:type="gramStart"/>
      <w:r w:rsidRPr="0050355A">
        <w:rPr>
          <w:rFonts w:ascii="Times New Roman" w:eastAsia="Century Gothic" w:hAnsi="Times New Roman"/>
          <w:i/>
          <w:iCs/>
        </w:rPr>
        <w:t>ministry</w:t>
      </w:r>
      <w:proofErr w:type="gramEnd"/>
      <w:r w:rsidRPr="0050355A">
        <w:rPr>
          <w:rFonts w:ascii="Times New Roman" w:eastAsia="Century Gothic" w:hAnsi="Times New Roman"/>
          <w:i/>
          <w:iCs/>
        </w:rPr>
        <w:t xml:space="preserve"> must take place under the authority of the Bible.  </w:t>
      </w:r>
    </w:p>
    <w:p w14:paraId="22E6DD66" w14:textId="175CDEBB" w:rsidR="00C01F7A" w:rsidRPr="000918F4" w:rsidRDefault="04FC3852" w:rsidP="000918F4">
      <w:pPr>
        <w:jc w:val="center"/>
        <w:rPr>
          <w:rFonts w:ascii="Times New Roman" w:eastAsia="Century Gothic" w:hAnsi="Times New Roman"/>
          <w:i/>
          <w:iCs/>
        </w:rPr>
      </w:pPr>
      <w:r w:rsidRPr="0050355A">
        <w:rPr>
          <w:rFonts w:ascii="Times New Roman" w:eastAsia="Century Gothic" w:hAnsi="Times New Roman"/>
          <w:i/>
          <w:iCs/>
        </w:rPr>
        <w:t>The Spirit of God and the written Word of God are never in conflict.”</w:t>
      </w:r>
    </w:p>
    <w:p w14:paraId="0DC848C1" w14:textId="77777777" w:rsidR="00280A36" w:rsidRPr="0050355A" w:rsidRDefault="04FC3852" w:rsidP="04FC3852">
      <w:pPr>
        <w:numPr>
          <w:ilvl w:val="0"/>
          <w:numId w:val="3"/>
        </w:numPr>
        <w:rPr>
          <w:rFonts w:ascii="Arial Rounded MT Bold" w:eastAsia="Century Gothic" w:hAnsi="Arial Rounded MT Bold" w:cs="Century Gothic"/>
          <w:sz w:val="22"/>
          <w:szCs w:val="22"/>
        </w:rPr>
      </w:pPr>
      <w:r w:rsidRPr="0050355A">
        <w:rPr>
          <w:rFonts w:ascii="Arial Rounded MT Bold" w:eastAsia="Century Gothic" w:hAnsi="Arial Rounded MT Bold" w:cs="Century Gothic"/>
          <w:sz w:val="22"/>
          <w:szCs w:val="22"/>
        </w:rPr>
        <w:t>See intercessory prayer throughout the Old and New Testaments.</w:t>
      </w:r>
    </w:p>
    <w:p w14:paraId="579BDE84" w14:textId="77777777" w:rsidR="00280A36" w:rsidRPr="0050355A" w:rsidRDefault="04FC3852" w:rsidP="04FC3852">
      <w:pPr>
        <w:numPr>
          <w:ilvl w:val="0"/>
          <w:numId w:val="3"/>
        </w:numPr>
        <w:rPr>
          <w:rFonts w:ascii="Arial Rounded MT Bold" w:eastAsia="Century Gothic" w:hAnsi="Arial Rounded MT Bold" w:cs="Century Gothic"/>
          <w:sz w:val="22"/>
          <w:szCs w:val="22"/>
        </w:rPr>
      </w:pPr>
      <w:r w:rsidRPr="0050355A">
        <w:rPr>
          <w:rFonts w:ascii="Arial Rounded MT Bold" w:eastAsia="Century Gothic" w:hAnsi="Arial Rounded MT Bold" w:cs="Century Gothic"/>
          <w:sz w:val="22"/>
          <w:szCs w:val="22"/>
        </w:rPr>
        <w:t xml:space="preserve">Jesus lived out prayer in His life.  </w:t>
      </w:r>
    </w:p>
    <w:p w14:paraId="11B455F5" w14:textId="77777777" w:rsidR="00280A36" w:rsidRPr="0050355A" w:rsidRDefault="04FC3852" w:rsidP="04FC3852">
      <w:pPr>
        <w:numPr>
          <w:ilvl w:val="0"/>
          <w:numId w:val="3"/>
        </w:numPr>
        <w:rPr>
          <w:rFonts w:ascii="Arial Rounded MT Bold" w:eastAsia="Century Gothic" w:hAnsi="Arial Rounded MT Bold" w:cs="Century Gothic"/>
          <w:sz w:val="22"/>
          <w:szCs w:val="22"/>
        </w:rPr>
      </w:pPr>
      <w:r w:rsidRPr="0050355A">
        <w:rPr>
          <w:rFonts w:ascii="Arial Rounded MT Bold" w:eastAsia="Century Gothic" w:hAnsi="Arial Rounded MT Bold" w:cs="Century Gothic"/>
          <w:sz w:val="22"/>
          <w:szCs w:val="22"/>
        </w:rPr>
        <w:t>Prayer was a hallmark of the early Church.</w:t>
      </w:r>
    </w:p>
    <w:p w14:paraId="4E524FFA" w14:textId="77777777" w:rsidR="00280A36" w:rsidRPr="0050355A" w:rsidRDefault="04FC3852" w:rsidP="04FC3852">
      <w:pPr>
        <w:numPr>
          <w:ilvl w:val="0"/>
          <w:numId w:val="3"/>
        </w:numPr>
        <w:rPr>
          <w:rFonts w:ascii="Arial Rounded MT Bold" w:eastAsia="Century Gothic" w:hAnsi="Arial Rounded MT Bold" w:cs="Century Gothic"/>
          <w:sz w:val="22"/>
          <w:szCs w:val="22"/>
        </w:rPr>
      </w:pPr>
      <w:r w:rsidRPr="0050355A">
        <w:rPr>
          <w:rFonts w:ascii="Arial Rounded MT Bold" w:eastAsia="Century Gothic" w:hAnsi="Arial Rounded MT Bold" w:cs="Century Gothic"/>
          <w:sz w:val="22"/>
          <w:szCs w:val="22"/>
        </w:rPr>
        <w:t>Bible shows us how to pray:</w:t>
      </w:r>
    </w:p>
    <w:p w14:paraId="46D2F799" w14:textId="77777777" w:rsidR="00280A36" w:rsidRPr="0050355A" w:rsidRDefault="04FC3852" w:rsidP="04FC3852">
      <w:pPr>
        <w:numPr>
          <w:ilvl w:val="1"/>
          <w:numId w:val="3"/>
        </w:numPr>
        <w:rPr>
          <w:rFonts w:ascii="Arial Rounded MT Bold" w:eastAsia="Century Gothic" w:hAnsi="Arial Rounded MT Bold" w:cs="Century Gothic"/>
          <w:sz w:val="22"/>
          <w:szCs w:val="22"/>
        </w:rPr>
      </w:pPr>
      <w:r w:rsidRPr="0050355A">
        <w:rPr>
          <w:rFonts w:ascii="Arial Rounded MT Bold" w:eastAsia="Century Gothic" w:hAnsi="Arial Rounded MT Bold" w:cs="Century Gothic"/>
          <w:sz w:val="22"/>
          <w:szCs w:val="22"/>
        </w:rPr>
        <w:t>Psalms show any emotion can be taken to God in prayer.</w:t>
      </w:r>
    </w:p>
    <w:p w14:paraId="267170E4" w14:textId="77777777" w:rsidR="00280A36" w:rsidRPr="0050355A" w:rsidRDefault="04FC3852" w:rsidP="04FC3852">
      <w:pPr>
        <w:numPr>
          <w:ilvl w:val="1"/>
          <w:numId w:val="3"/>
        </w:numPr>
        <w:rPr>
          <w:rFonts w:ascii="Arial Rounded MT Bold" w:eastAsia="Century Gothic" w:hAnsi="Arial Rounded MT Bold" w:cs="Century Gothic"/>
          <w:sz w:val="22"/>
          <w:szCs w:val="22"/>
        </w:rPr>
      </w:pPr>
      <w:r w:rsidRPr="0050355A">
        <w:rPr>
          <w:rFonts w:ascii="Arial Rounded MT Bold" w:eastAsia="Century Gothic" w:hAnsi="Arial Rounded MT Bold" w:cs="Century Gothic"/>
          <w:sz w:val="22"/>
          <w:szCs w:val="22"/>
        </w:rPr>
        <w:t>There is expectant faith that God hears.</w:t>
      </w:r>
    </w:p>
    <w:p w14:paraId="6904992B" w14:textId="77777777" w:rsidR="00280A36" w:rsidRPr="000F21DD" w:rsidRDefault="00280A36" w:rsidP="04FC3852">
      <w:pPr>
        <w:rPr>
          <w:rFonts w:ascii="Century Gothic" w:eastAsia="Century Gothic" w:hAnsi="Century Gothic" w:cs="Century Gothic"/>
          <w:sz w:val="22"/>
          <w:szCs w:val="22"/>
        </w:rPr>
      </w:pPr>
    </w:p>
    <w:p w14:paraId="7074E541" w14:textId="77777777" w:rsidR="00646A20" w:rsidRPr="0050355A" w:rsidRDefault="04FC3852" w:rsidP="04FC3852">
      <w:pPr>
        <w:rPr>
          <w:rFonts w:ascii="Century Gothic" w:eastAsia="Century Gothic" w:hAnsi="Century Gothic" w:cs="Century Gothic"/>
          <w:b/>
          <w:bCs/>
          <w:sz w:val="22"/>
          <w:szCs w:val="22"/>
          <w:u w:val="single"/>
        </w:rPr>
      </w:pPr>
      <w:r w:rsidRPr="0050355A">
        <w:rPr>
          <w:rFonts w:ascii="Century Gothic" w:eastAsia="Century Gothic" w:hAnsi="Century Gothic" w:cs="Century Gothic"/>
          <w:b/>
          <w:bCs/>
          <w:sz w:val="22"/>
          <w:szCs w:val="22"/>
          <w:u w:val="single"/>
        </w:rPr>
        <w:t>3.  Dignity of the Individual</w:t>
      </w:r>
    </w:p>
    <w:p w14:paraId="391348DA" w14:textId="77777777" w:rsidR="0050355A" w:rsidRPr="0050355A" w:rsidRDefault="04FC3852" w:rsidP="0050355A">
      <w:pPr>
        <w:jc w:val="center"/>
        <w:rPr>
          <w:rFonts w:ascii="Times New Roman" w:eastAsia="Century Gothic" w:hAnsi="Times New Roman"/>
          <w:i/>
          <w:iCs/>
        </w:rPr>
      </w:pPr>
      <w:r w:rsidRPr="0050355A">
        <w:rPr>
          <w:rFonts w:ascii="Times New Roman" w:eastAsia="Century Gothic" w:hAnsi="Times New Roman"/>
          <w:i/>
          <w:iCs/>
        </w:rPr>
        <w:t xml:space="preserve">“If we love people, we will show them respect.  This means first that confidentiality is assured . . . </w:t>
      </w:r>
    </w:p>
    <w:p w14:paraId="42F460AD" w14:textId="566E83AE" w:rsidR="00280A36" w:rsidRPr="000918F4" w:rsidRDefault="04FC3852" w:rsidP="000918F4">
      <w:pPr>
        <w:jc w:val="center"/>
        <w:rPr>
          <w:rFonts w:ascii="Times New Roman" w:eastAsia="Century Gothic" w:hAnsi="Times New Roman"/>
          <w:i/>
          <w:iCs/>
          <w:sz w:val="22"/>
          <w:szCs w:val="22"/>
        </w:rPr>
      </w:pPr>
      <w:r w:rsidRPr="0050355A">
        <w:rPr>
          <w:rFonts w:ascii="Times New Roman" w:eastAsia="Century Gothic" w:hAnsi="Times New Roman"/>
          <w:i/>
          <w:iCs/>
        </w:rPr>
        <w:t xml:space="preserve"> Next, we must affirm rather than condemn.”</w:t>
      </w:r>
    </w:p>
    <w:p w14:paraId="342D9AA0" w14:textId="77777777" w:rsidR="00280A36" w:rsidRPr="0050355A" w:rsidRDefault="04FC3852" w:rsidP="04FC3852">
      <w:pPr>
        <w:numPr>
          <w:ilvl w:val="0"/>
          <w:numId w:val="4"/>
        </w:numPr>
        <w:rPr>
          <w:rFonts w:ascii="Arial Rounded MT Bold" w:eastAsia="Century Gothic" w:hAnsi="Arial Rounded MT Bold" w:cs="Century Gothic"/>
          <w:sz w:val="22"/>
          <w:szCs w:val="22"/>
        </w:rPr>
      </w:pPr>
      <w:r w:rsidRPr="0050355A">
        <w:rPr>
          <w:rFonts w:ascii="Arial Rounded MT Bold" w:eastAsia="Century Gothic" w:hAnsi="Arial Rounded MT Bold" w:cs="Century Gothic"/>
          <w:sz w:val="22"/>
          <w:szCs w:val="22"/>
        </w:rPr>
        <w:t>Jesus treated everyone with the dignity of a child of God.</w:t>
      </w:r>
    </w:p>
    <w:p w14:paraId="5491B46E" w14:textId="77777777" w:rsidR="00280A36" w:rsidRPr="0050355A" w:rsidRDefault="04FC3852" w:rsidP="04FC3852">
      <w:pPr>
        <w:numPr>
          <w:ilvl w:val="0"/>
          <w:numId w:val="4"/>
        </w:numPr>
        <w:rPr>
          <w:rFonts w:ascii="Arial Rounded MT Bold" w:eastAsia="Century Gothic" w:hAnsi="Arial Rounded MT Bold" w:cs="Century Gothic"/>
          <w:sz w:val="22"/>
          <w:szCs w:val="22"/>
        </w:rPr>
      </w:pPr>
      <w:r w:rsidRPr="0050355A">
        <w:rPr>
          <w:rFonts w:ascii="Arial Rounded MT Bold" w:eastAsia="Century Gothic" w:hAnsi="Arial Rounded MT Bold" w:cs="Century Gothic"/>
          <w:sz w:val="22"/>
          <w:szCs w:val="22"/>
        </w:rPr>
        <w:t>Confidentiality is vital.</w:t>
      </w:r>
    </w:p>
    <w:p w14:paraId="74C3C4A9" w14:textId="77777777" w:rsidR="00280A36" w:rsidRPr="0050355A" w:rsidRDefault="04FC3852" w:rsidP="04FC3852">
      <w:pPr>
        <w:numPr>
          <w:ilvl w:val="0"/>
          <w:numId w:val="4"/>
        </w:numPr>
        <w:rPr>
          <w:rFonts w:ascii="Arial Rounded MT Bold" w:eastAsia="Century Gothic" w:hAnsi="Arial Rounded MT Bold" w:cs="Century Gothic"/>
          <w:sz w:val="22"/>
          <w:szCs w:val="22"/>
        </w:rPr>
      </w:pPr>
      <w:r w:rsidRPr="0050355A">
        <w:rPr>
          <w:rFonts w:ascii="Arial Rounded MT Bold" w:eastAsia="Century Gothic" w:hAnsi="Arial Rounded MT Bold" w:cs="Century Gothic"/>
          <w:sz w:val="22"/>
          <w:szCs w:val="22"/>
        </w:rPr>
        <w:t xml:space="preserve">Prayer is for building up, edifying.  </w:t>
      </w:r>
    </w:p>
    <w:p w14:paraId="1A82C20E" w14:textId="614BB2DC" w:rsidR="00280A36" w:rsidRPr="0050355A" w:rsidRDefault="04FC3852" w:rsidP="04FC3852">
      <w:pPr>
        <w:numPr>
          <w:ilvl w:val="0"/>
          <w:numId w:val="4"/>
        </w:numPr>
        <w:rPr>
          <w:rFonts w:ascii="Arial Rounded MT Bold" w:eastAsia="Century Gothic" w:hAnsi="Arial Rounded MT Bold" w:cs="Century Gothic"/>
          <w:sz w:val="22"/>
          <w:szCs w:val="22"/>
        </w:rPr>
      </w:pPr>
      <w:r w:rsidRPr="0050355A">
        <w:rPr>
          <w:rFonts w:ascii="Arial Rounded MT Bold" w:eastAsia="Century Gothic" w:hAnsi="Arial Rounded MT Bold" w:cs="Century Gothic"/>
          <w:sz w:val="22"/>
          <w:szCs w:val="22"/>
        </w:rPr>
        <w:t>We should never place additional burdens on someone – need to meet them where they are.</w:t>
      </w:r>
    </w:p>
    <w:p w14:paraId="255B51E1" w14:textId="77777777" w:rsidR="000F21DD" w:rsidRPr="000F21DD" w:rsidRDefault="000F21DD" w:rsidP="04FC3852">
      <w:pPr>
        <w:rPr>
          <w:rFonts w:ascii="Century Gothic" w:eastAsia="Century Gothic" w:hAnsi="Century Gothic" w:cs="Century Gothic"/>
          <w:sz w:val="22"/>
          <w:szCs w:val="22"/>
        </w:rPr>
      </w:pPr>
    </w:p>
    <w:p w14:paraId="3B60E075" w14:textId="77777777" w:rsidR="00646A20" w:rsidRPr="0050355A" w:rsidRDefault="04FC3852" w:rsidP="04FC3852">
      <w:pPr>
        <w:rPr>
          <w:rFonts w:ascii="Century Gothic" w:eastAsia="Century Gothic" w:hAnsi="Century Gothic" w:cs="Century Gothic"/>
          <w:b/>
          <w:bCs/>
          <w:u w:val="single"/>
        </w:rPr>
      </w:pPr>
      <w:r w:rsidRPr="0050355A">
        <w:rPr>
          <w:rFonts w:ascii="Century Gothic" w:eastAsia="Century Gothic" w:hAnsi="Century Gothic" w:cs="Century Gothic"/>
          <w:b/>
          <w:bCs/>
          <w:u w:val="single"/>
        </w:rPr>
        <w:t>4.  Harmonious Relationships</w:t>
      </w:r>
    </w:p>
    <w:p w14:paraId="3AC96B08" w14:textId="68BE80AD" w:rsidR="000F21DD" w:rsidRPr="000918F4" w:rsidRDefault="04FC3852" w:rsidP="000918F4">
      <w:pPr>
        <w:jc w:val="center"/>
        <w:rPr>
          <w:rFonts w:ascii="Times New Roman" w:eastAsia="Century Gothic" w:hAnsi="Times New Roman"/>
          <w:i/>
          <w:iCs/>
        </w:rPr>
      </w:pPr>
      <w:r w:rsidRPr="0050355A">
        <w:rPr>
          <w:rFonts w:ascii="Times New Roman" w:eastAsia="Century Gothic" w:hAnsi="Times New Roman"/>
          <w:i/>
          <w:iCs/>
        </w:rPr>
        <w:t>“The unity of the people of God was a high priority on Jesus’ agenda and it should be so on ours.”</w:t>
      </w:r>
    </w:p>
    <w:p w14:paraId="5C1BE2FA" w14:textId="77777777" w:rsidR="00280A36" w:rsidRPr="0050355A" w:rsidRDefault="04FC3852" w:rsidP="04FC3852">
      <w:pPr>
        <w:numPr>
          <w:ilvl w:val="0"/>
          <w:numId w:val="5"/>
        </w:numPr>
        <w:rPr>
          <w:rFonts w:ascii="Arial Rounded MT Bold" w:eastAsia="Century Gothic" w:hAnsi="Arial Rounded MT Bold" w:cs="Century Gothic"/>
          <w:sz w:val="22"/>
          <w:szCs w:val="22"/>
        </w:rPr>
      </w:pPr>
      <w:r w:rsidRPr="0050355A">
        <w:rPr>
          <w:rFonts w:ascii="Arial Rounded MT Bold" w:eastAsia="Century Gothic" w:hAnsi="Arial Rounded MT Bold" w:cs="Century Gothic"/>
          <w:sz w:val="22"/>
          <w:szCs w:val="22"/>
        </w:rPr>
        <w:t>Do not bring in negativity, sarcasm, jokes, etc.</w:t>
      </w:r>
    </w:p>
    <w:p w14:paraId="52ADB815" w14:textId="234DF727" w:rsidR="04FC3852" w:rsidRPr="0050355A" w:rsidRDefault="04FC3852" w:rsidP="04FC3852">
      <w:pPr>
        <w:numPr>
          <w:ilvl w:val="0"/>
          <w:numId w:val="5"/>
        </w:numPr>
        <w:rPr>
          <w:rFonts w:ascii="Arial Rounded MT Bold" w:eastAsia="Century Gothic" w:hAnsi="Arial Rounded MT Bold" w:cs="Century Gothic"/>
          <w:sz w:val="22"/>
          <w:szCs w:val="22"/>
        </w:rPr>
      </w:pPr>
      <w:r w:rsidRPr="0050355A">
        <w:rPr>
          <w:rFonts w:ascii="Arial Rounded MT Bold" w:eastAsia="Century Gothic" w:hAnsi="Arial Rounded MT Bold" w:cs="Century Gothic"/>
          <w:sz w:val="22"/>
          <w:szCs w:val="22"/>
        </w:rPr>
        <w:t>Very easy to offend without meaning to.</w:t>
      </w:r>
    </w:p>
    <w:p w14:paraId="518F63B8" w14:textId="26D65FA5" w:rsidR="04FC3852" w:rsidRDefault="04FC3852" w:rsidP="04FC3852">
      <w:pPr>
        <w:rPr>
          <w:rFonts w:ascii="Century Gothic" w:eastAsia="Century Gothic" w:hAnsi="Century Gothic" w:cs="Century Gothic"/>
        </w:rPr>
      </w:pPr>
    </w:p>
    <w:p w14:paraId="7D1F43A1" w14:textId="77777777" w:rsidR="00646A20" w:rsidRPr="0050355A" w:rsidRDefault="04FC3852" w:rsidP="04FC3852">
      <w:pPr>
        <w:rPr>
          <w:rFonts w:ascii="Century Gothic" w:eastAsia="Century Gothic" w:hAnsi="Century Gothic" w:cs="Century Gothic"/>
          <w:b/>
          <w:bCs/>
          <w:u w:val="single"/>
        </w:rPr>
      </w:pPr>
      <w:r w:rsidRPr="0050355A">
        <w:rPr>
          <w:rFonts w:ascii="Century Gothic" w:eastAsia="Century Gothic" w:hAnsi="Century Gothic" w:cs="Century Gothic"/>
          <w:b/>
          <w:bCs/>
          <w:u w:val="single"/>
        </w:rPr>
        <w:t xml:space="preserve">5.  Body of Christ </w:t>
      </w:r>
    </w:p>
    <w:p w14:paraId="46D73089" w14:textId="6F5B5E36" w:rsidR="000F21DD" w:rsidRPr="000918F4" w:rsidRDefault="04FC3852" w:rsidP="000918F4">
      <w:pPr>
        <w:jc w:val="center"/>
        <w:rPr>
          <w:rFonts w:ascii="Times New Roman" w:eastAsia="Century Gothic" w:hAnsi="Times New Roman"/>
          <w:i/>
          <w:iCs/>
        </w:rPr>
      </w:pPr>
      <w:r w:rsidRPr="0050355A">
        <w:rPr>
          <w:rFonts w:ascii="Times New Roman" w:eastAsia="Century Gothic" w:hAnsi="Times New Roman"/>
          <w:i/>
          <w:iCs/>
        </w:rPr>
        <w:t>“The Christian community is the place where long-term healing and spiritual growth take place under the protective umbrella of the authority of the Church.”</w:t>
      </w:r>
    </w:p>
    <w:p w14:paraId="486DC4A5" w14:textId="77777777" w:rsidR="00280A36" w:rsidRPr="0050355A" w:rsidRDefault="04FC3852" w:rsidP="04FC3852">
      <w:pPr>
        <w:numPr>
          <w:ilvl w:val="0"/>
          <w:numId w:val="6"/>
        </w:numPr>
        <w:rPr>
          <w:rFonts w:ascii="Arial Rounded MT Bold" w:eastAsia="Century Gothic" w:hAnsi="Arial Rounded MT Bold" w:cs="Century Gothic"/>
          <w:sz w:val="22"/>
          <w:szCs w:val="22"/>
        </w:rPr>
      </w:pPr>
      <w:r w:rsidRPr="0050355A">
        <w:rPr>
          <w:rFonts w:ascii="Arial Rounded MT Bold" w:eastAsia="Century Gothic" w:hAnsi="Arial Rounded MT Bold" w:cs="Century Gothic"/>
          <w:sz w:val="22"/>
          <w:szCs w:val="22"/>
        </w:rPr>
        <w:t xml:space="preserve">Provide a supportive community within the Church. </w:t>
      </w:r>
    </w:p>
    <w:p w14:paraId="361DD5B8" w14:textId="643F1C96" w:rsidR="00280A36" w:rsidRPr="0050355A" w:rsidRDefault="04FC3852" w:rsidP="04FC3852">
      <w:pPr>
        <w:numPr>
          <w:ilvl w:val="0"/>
          <w:numId w:val="6"/>
        </w:numPr>
        <w:rPr>
          <w:rFonts w:ascii="Arial Rounded MT Bold" w:eastAsia="Century Gothic" w:hAnsi="Arial Rounded MT Bold" w:cs="Century Gothic"/>
          <w:sz w:val="22"/>
          <w:szCs w:val="22"/>
        </w:rPr>
      </w:pPr>
      <w:r w:rsidRPr="0050355A">
        <w:rPr>
          <w:rFonts w:ascii="Arial Rounded MT Bold" w:eastAsia="Century Gothic" w:hAnsi="Arial Rounded MT Bold" w:cs="Century Gothic"/>
          <w:sz w:val="22"/>
          <w:szCs w:val="22"/>
        </w:rPr>
        <w:t>Relationships deepen after prayer is included in small groups – community is being created.</w:t>
      </w:r>
    </w:p>
    <w:p w14:paraId="65160091" w14:textId="60D97CB4" w:rsidR="00280A36" w:rsidRDefault="00280A36" w:rsidP="04FC3852">
      <w:pPr>
        <w:rPr>
          <w:rFonts w:ascii="Century Gothic" w:eastAsia="Century Gothic" w:hAnsi="Century Gothic" w:cs="Century Gothic"/>
          <w:sz w:val="22"/>
          <w:szCs w:val="22"/>
        </w:rPr>
      </w:pPr>
    </w:p>
    <w:p w14:paraId="1291FE41" w14:textId="05D3B692" w:rsidR="000918F4" w:rsidRDefault="000918F4" w:rsidP="04FC3852">
      <w:pPr>
        <w:rPr>
          <w:rFonts w:ascii="Century Gothic" w:eastAsia="Century Gothic" w:hAnsi="Century Gothic" w:cs="Century Gothic"/>
          <w:sz w:val="22"/>
          <w:szCs w:val="22"/>
        </w:rPr>
      </w:pPr>
    </w:p>
    <w:p w14:paraId="5225A098" w14:textId="20BBF865" w:rsidR="000918F4" w:rsidRPr="0050355A" w:rsidRDefault="000918F4" w:rsidP="000918F4">
      <w:pPr>
        <w:jc w:val="center"/>
        <w:rPr>
          <w:rFonts w:ascii="Arial Rounded MT Bold" w:eastAsia="Century Gothic" w:hAnsi="Arial Rounded MT Bold" w:cs="Century Gothic"/>
          <w:b/>
          <w:bCs/>
          <w:sz w:val="48"/>
          <w:szCs w:val="48"/>
        </w:rPr>
      </w:pPr>
      <w:r>
        <w:rPr>
          <w:rFonts w:ascii="Arial Rounded MT Bold" w:eastAsia="Century Gothic" w:hAnsi="Arial Rounded MT Bold" w:cs="Century Gothic"/>
          <w:b/>
          <w:bCs/>
          <w:sz w:val="48"/>
          <w:szCs w:val="48"/>
        </w:rPr>
        <w:t>Before Praying</w:t>
      </w:r>
    </w:p>
    <w:p w14:paraId="088ED85D" w14:textId="3EF32165" w:rsidR="000918F4" w:rsidRPr="0050355A" w:rsidRDefault="000918F4" w:rsidP="000918F4">
      <w:pPr>
        <w:numPr>
          <w:ilvl w:val="0"/>
          <w:numId w:val="7"/>
        </w:numPr>
        <w:rPr>
          <w:rFonts w:ascii="Arial Rounded MT Bold" w:eastAsia="Century Gothic" w:hAnsi="Arial Rounded MT Bold" w:cs="Century Gothic"/>
          <w:sz w:val="22"/>
          <w:szCs w:val="22"/>
        </w:rPr>
      </w:pPr>
      <w:r w:rsidRPr="0050355A">
        <w:rPr>
          <w:rFonts w:ascii="Arial Rounded MT Bold" w:eastAsia="Century Gothic" w:hAnsi="Arial Rounded MT Bold" w:cs="Century Gothic"/>
          <w:sz w:val="22"/>
          <w:szCs w:val="22"/>
        </w:rPr>
        <w:t xml:space="preserve">Determine who is the leader, intercessor, </w:t>
      </w:r>
      <w:proofErr w:type="spellStart"/>
      <w:r w:rsidRPr="0050355A">
        <w:rPr>
          <w:rFonts w:ascii="Arial Rounded MT Bold" w:eastAsia="Century Gothic" w:hAnsi="Arial Rounded MT Bold" w:cs="Century Gothic"/>
          <w:sz w:val="22"/>
          <w:szCs w:val="22"/>
        </w:rPr>
        <w:t>etc</w:t>
      </w:r>
      <w:proofErr w:type="spellEnd"/>
      <w:r w:rsidR="00387488">
        <w:rPr>
          <w:rFonts w:ascii="Arial Rounded MT Bold" w:eastAsia="Century Gothic" w:hAnsi="Arial Rounded MT Bold" w:cs="Century Gothic"/>
          <w:sz w:val="22"/>
          <w:szCs w:val="22"/>
        </w:rPr>
        <w:t>, Get organized.</w:t>
      </w:r>
    </w:p>
    <w:p w14:paraId="6B0F25E6" w14:textId="2865BE33" w:rsidR="000918F4" w:rsidRPr="0050355A" w:rsidRDefault="000918F4" w:rsidP="000918F4">
      <w:pPr>
        <w:numPr>
          <w:ilvl w:val="0"/>
          <w:numId w:val="7"/>
        </w:numPr>
        <w:rPr>
          <w:rFonts w:ascii="Arial Rounded MT Bold" w:eastAsia="Century Gothic" w:hAnsi="Arial Rounded MT Bold" w:cs="Century Gothic"/>
          <w:sz w:val="22"/>
          <w:szCs w:val="22"/>
        </w:rPr>
      </w:pPr>
      <w:r w:rsidRPr="0050355A">
        <w:rPr>
          <w:rFonts w:ascii="Arial Rounded MT Bold" w:eastAsia="Century Gothic" w:hAnsi="Arial Rounded MT Bold" w:cs="Century Gothic"/>
          <w:sz w:val="22"/>
          <w:szCs w:val="22"/>
        </w:rPr>
        <w:t xml:space="preserve">Ask for permission to </w:t>
      </w:r>
      <w:r w:rsidR="00387488">
        <w:rPr>
          <w:rFonts w:ascii="Arial Rounded MT Bold" w:eastAsia="Century Gothic" w:hAnsi="Arial Rounded MT Bold" w:cs="Century Gothic"/>
          <w:sz w:val="22"/>
          <w:szCs w:val="22"/>
        </w:rPr>
        <w:t>lay hands on someone</w:t>
      </w:r>
      <w:r w:rsidRPr="0050355A">
        <w:rPr>
          <w:rFonts w:ascii="Arial Rounded MT Bold" w:eastAsia="Century Gothic" w:hAnsi="Arial Rounded MT Bold" w:cs="Century Gothic"/>
          <w:sz w:val="22"/>
          <w:szCs w:val="22"/>
        </w:rPr>
        <w:t>.</w:t>
      </w:r>
    </w:p>
    <w:p w14:paraId="7BEB65D8" w14:textId="70E7EEB3" w:rsidR="0050355A" w:rsidRPr="000918F4" w:rsidRDefault="000918F4" w:rsidP="04FC3852">
      <w:pPr>
        <w:numPr>
          <w:ilvl w:val="0"/>
          <w:numId w:val="7"/>
        </w:numPr>
        <w:rPr>
          <w:rFonts w:ascii="Arial Rounded MT Bold" w:eastAsia="Century Gothic" w:hAnsi="Arial Rounded MT Bold" w:cs="Century Gothic"/>
          <w:sz w:val="22"/>
          <w:szCs w:val="22"/>
        </w:rPr>
      </w:pPr>
      <w:r w:rsidRPr="0050355A">
        <w:rPr>
          <w:rFonts w:ascii="Arial Rounded MT Bold" w:eastAsia="Century Gothic" w:hAnsi="Arial Rounded MT Bold" w:cs="Century Gothic"/>
          <w:sz w:val="22"/>
          <w:szCs w:val="22"/>
        </w:rPr>
        <w:t>Ask “What would you like us to pray for?” or “What would you like God to do?</w:t>
      </w:r>
      <w:r w:rsidRPr="0050355A">
        <w:rPr>
          <w:rFonts w:ascii="Arial Rounded MT Bold" w:hAnsi="Arial Rounded MT Bold"/>
        </w:rPr>
        <w:br/>
      </w:r>
      <w:r w:rsidRPr="0050355A">
        <w:rPr>
          <w:rFonts w:ascii="Arial Rounded MT Bold" w:eastAsia="Century Gothic" w:hAnsi="Arial Rounded MT Bold" w:cs="Century Gothic"/>
          <w:sz w:val="22"/>
          <w:szCs w:val="22"/>
        </w:rPr>
        <w:t>Use their words to form the prayer you lift up to God.  Keep it simple.</w:t>
      </w:r>
    </w:p>
    <w:p w14:paraId="6D33DFBC" w14:textId="77777777" w:rsidR="00387488" w:rsidRDefault="00387488" w:rsidP="0050355A">
      <w:pPr>
        <w:jc w:val="center"/>
        <w:rPr>
          <w:rFonts w:ascii="Arial Rounded MT Bold" w:eastAsia="Century Gothic" w:hAnsi="Arial Rounded MT Bold" w:cs="Century Gothic"/>
          <w:b/>
          <w:bCs/>
          <w:sz w:val="32"/>
          <w:szCs w:val="32"/>
        </w:rPr>
      </w:pPr>
    </w:p>
    <w:p w14:paraId="49C32B23" w14:textId="77777777" w:rsidR="00387488" w:rsidRPr="00387488" w:rsidRDefault="00387488" w:rsidP="00387488">
      <w:pPr>
        <w:ind w:left="720"/>
        <w:jc w:val="center"/>
        <w:rPr>
          <w:rFonts w:ascii="Arial Rounded MT Bold" w:hAnsi="Arial Rounded MT Bold"/>
          <w:b/>
          <w:bCs/>
          <w:sz w:val="32"/>
          <w:szCs w:val="32"/>
        </w:rPr>
      </w:pPr>
      <w:r w:rsidRPr="00387488">
        <w:rPr>
          <w:rFonts w:ascii="Arial Rounded MT Bold" w:hAnsi="Arial Rounded MT Bold"/>
          <w:b/>
          <w:bCs/>
          <w:sz w:val="32"/>
          <w:szCs w:val="32"/>
        </w:rPr>
        <w:lastRenderedPageBreak/>
        <w:t>Five Point Prayer Model</w:t>
      </w:r>
    </w:p>
    <w:p w14:paraId="5F5ACAF5" w14:textId="77777777" w:rsidR="00387488" w:rsidRPr="000918F4" w:rsidRDefault="00387488" w:rsidP="00387488">
      <w:pPr>
        <w:pStyle w:val="ListParagraph"/>
        <w:numPr>
          <w:ilvl w:val="0"/>
          <w:numId w:val="9"/>
        </w:numPr>
        <w:rPr>
          <w:rFonts w:ascii="Calibri" w:hAnsi="Calibri"/>
          <w:sz w:val="28"/>
          <w:szCs w:val="28"/>
        </w:rPr>
      </w:pPr>
      <w:r w:rsidRPr="000918F4">
        <w:rPr>
          <w:rFonts w:ascii="Calibri" w:hAnsi="Calibri"/>
          <w:b/>
          <w:bCs/>
          <w:sz w:val="28"/>
          <w:szCs w:val="28"/>
        </w:rPr>
        <w:t>Address God</w:t>
      </w:r>
    </w:p>
    <w:p w14:paraId="77C1A30B" w14:textId="70C63674" w:rsidR="000918F4" w:rsidRDefault="000918F4" w:rsidP="00387488">
      <w:pPr>
        <w:spacing w:line="276" w:lineRule="auto"/>
        <w:ind w:left="1440"/>
        <w:rPr>
          <w:rFonts w:ascii="Calibri" w:hAnsi="Calibri"/>
          <w:b/>
          <w:bCs/>
        </w:rPr>
      </w:pPr>
      <w:r w:rsidRPr="000918F4">
        <w:rPr>
          <w:rFonts w:ascii="Calibri" w:hAnsi="Calibri"/>
          <w:b/>
          <w:bCs/>
        </w:rPr>
        <w:t xml:space="preserve">“Heavenly Father…” OR “Jesus, Prince of </w:t>
      </w:r>
      <w:proofErr w:type="gramStart"/>
      <w:r w:rsidRPr="000918F4">
        <w:rPr>
          <w:rFonts w:ascii="Calibri" w:hAnsi="Calibri"/>
          <w:b/>
          <w:bCs/>
        </w:rPr>
        <w:t>Peace..</w:t>
      </w:r>
      <w:proofErr w:type="gramEnd"/>
      <w:r w:rsidRPr="000918F4">
        <w:rPr>
          <w:rFonts w:ascii="Calibri" w:hAnsi="Calibri"/>
          <w:b/>
          <w:bCs/>
        </w:rPr>
        <w:t>” OR “Holy Spirit…"</w:t>
      </w:r>
    </w:p>
    <w:p w14:paraId="7F23F819" w14:textId="77777777" w:rsidR="000918F4" w:rsidRPr="000918F4" w:rsidRDefault="000918F4" w:rsidP="00387488">
      <w:pPr>
        <w:spacing w:line="276" w:lineRule="auto"/>
        <w:ind w:left="1440"/>
        <w:rPr>
          <w:rFonts w:ascii="Calibri" w:hAnsi="Calibri"/>
          <w:b/>
          <w:bCs/>
          <w:sz w:val="15"/>
          <w:szCs w:val="15"/>
        </w:rPr>
      </w:pPr>
    </w:p>
    <w:p w14:paraId="5A98E5E4" w14:textId="77777777" w:rsidR="00387488" w:rsidRPr="000918F4" w:rsidRDefault="00387488" w:rsidP="00387488">
      <w:pPr>
        <w:pStyle w:val="ListParagraph"/>
        <w:numPr>
          <w:ilvl w:val="0"/>
          <w:numId w:val="9"/>
        </w:numPr>
        <w:spacing w:line="276" w:lineRule="auto"/>
        <w:rPr>
          <w:rFonts w:ascii="Calibri" w:hAnsi="Calibri"/>
          <w:sz w:val="28"/>
          <w:szCs w:val="28"/>
        </w:rPr>
      </w:pPr>
      <w:r w:rsidRPr="000918F4">
        <w:rPr>
          <w:rFonts w:ascii="Calibri" w:hAnsi="Calibri"/>
          <w:b/>
          <w:bCs/>
          <w:sz w:val="28"/>
          <w:szCs w:val="28"/>
        </w:rPr>
        <w:t>Access Heaven</w:t>
      </w:r>
    </w:p>
    <w:p w14:paraId="36B83046" w14:textId="77777777" w:rsidR="000918F4" w:rsidRPr="000918F4" w:rsidRDefault="000918F4" w:rsidP="00387488">
      <w:pPr>
        <w:spacing w:line="276" w:lineRule="auto"/>
        <w:ind w:left="1440"/>
        <w:jc w:val="center"/>
        <w:rPr>
          <w:rFonts w:ascii="Calibri" w:hAnsi="Calibri"/>
          <w:b/>
          <w:bCs/>
        </w:rPr>
      </w:pPr>
      <w:r w:rsidRPr="000918F4">
        <w:rPr>
          <w:rFonts w:ascii="Calibri" w:hAnsi="Calibri"/>
          <w:b/>
          <w:bCs/>
        </w:rPr>
        <w:t>“</w:t>
      </w:r>
      <w:r w:rsidR="00387488" w:rsidRPr="00387488">
        <w:rPr>
          <w:rFonts w:ascii="Calibri" w:hAnsi="Calibri"/>
          <w:b/>
          <w:bCs/>
        </w:rPr>
        <w:t>W</w:t>
      </w:r>
      <w:r w:rsidRPr="000918F4">
        <w:rPr>
          <w:rFonts w:ascii="Calibri" w:hAnsi="Calibri"/>
          <w:b/>
          <w:bCs/>
        </w:rPr>
        <w:t>e seek to enter your throne room” OR “we seek every heavenly grace” OR “we come before you today.”</w:t>
      </w:r>
    </w:p>
    <w:p w14:paraId="5320BC1B" w14:textId="77777777" w:rsidR="000918F4" w:rsidRPr="000918F4" w:rsidRDefault="000918F4" w:rsidP="00387488">
      <w:pPr>
        <w:numPr>
          <w:ilvl w:val="0"/>
          <w:numId w:val="9"/>
        </w:numPr>
        <w:spacing w:line="276" w:lineRule="auto"/>
        <w:rPr>
          <w:rFonts w:ascii="Calibri" w:hAnsi="Calibri"/>
          <w:sz w:val="28"/>
          <w:szCs w:val="28"/>
        </w:rPr>
      </w:pPr>
      <w:r w:rsidRPr="000918F4">
        <w:rPr>
          <w:rFonts w:ascii="Calibri" w:hAnsi="Calibri"/>
          <w:b/>
          <w:bCs/>
          <w:sz w:val="28"/>
          <w:szCs w:val="28"/>
        </w:rPr>
        <w:t>Gratitude</w:t>
      </w:r>
    </w:p>
    <w:p w14:paraId="0915C82F" w14:textId="5A306135" w:rsidR="00387488" w:rsidRDefault="000918F4" w:rsidP="00387488">
      <w:pPr>
        <w:spacing w:line="276" w:lineRule="auto"/>
        <w:ind w:left="1440"/>
        <w:jc w:val="center"/>
        <w:rPr>
          <w:rFonts w:ascii="Calibri" w:hAnsi="Calibri"/>
          <w:b/>
          <w:bCs/>
        </w:rPr>
      </w:pPr>
      <w:r w:rsidRPr="000918F4">
        <w:rPr>
          <w:rFonts w:ascii="Calibri" w:hAnsi="Calibri"/>
          <w:b/>
          <w:bCs/>
        </w:rPr>
        <w:t>“</w:t>
      </w:r>
      <w:r w:rsidR="00387488" w:rsidRPr="00387488">
        <w:rPr>
          <w:rFonts w:ascii="Calibri" w:hAnsi="Calibri"/>
          <w:b/>
          <w:bCs/>
        </w:rPr>
        <w:t>T</w:t>
      </w:r>
      <w:r w:rsidRPr="000918F4">
        <w:rPr>
          <w:rFonts w:ascii="Calibri" w:hAnsi="Calibri"/>
          <w:b/>
          <w:bCs/>
        </w:rPr>
        <w:t xml:space="preserve">hank you for being the Giver of </w:t>
      </w:r>
      <w:proofErr w:type="gramStart"/>
      <w:r w:rsidRPr="000918F4">
        <w:rPr>
          <w:rFonts w:ascii="Calibri" w:hAnsi="Calibri"/>
          <w:b/>
          <w:bCs/>
        </w:rPr>
        <w:t>Life”  OR</w:t>
      </w:r>
      <w:proofErr w:type="gramEnd"/>
      <w:r w:rsidRPr="000918F4">
        <w:rPr>
          <w:rFonts w:ascii="Calibri" w:hAnsi="Calibri"/>
          <w:b/>
          <w:bCs/>
        </w:rPr>
        <w:t xml:space="preserve">  “we praise you for the beauty of this day” OR “thank you for giving us access to you."</w:t>
      </w:r>
    </w:p>
    <w:p w14:paraId="0D0E1848" w14:textId="77777777" w:rsidR="00387488" w:rsidRPr="00387488" w:rsidRDefault="00387488" w:rsidP="00387488">
      <w:pPr>
        <w:spacing w:line="276" w:lineRule="auto"/>
        <w:ind w:left="1440"/>
        <w:jc w:val="center"/>
        <w:rPr>
          <w:rFonts w:ascii="Calibri" w:hAnsi="Calibri"/>
          <w:b/>
          <w:bCs/>
          <w:sz w:val="13"/>
          <w:szCs w:val="13"/>
        </w:rPr>
      </w:pPr>
    </w:p>
    <w:p w14:paraId="242E5158" w14:textId="0F34A32A" w:rsidR="000918F4" w:rsidRPr="00387488" w:rsidRDefault="000918F4" w:rsidP="00387488">
      <w:pPr>
        <w:pStyle w:val="ListParagraph"/>
        <w:numPr>
          <w:ilvl w:val="0"/>
          <w:numId w:val="9"/>
        </w:numPr>
        <w:spacing w:line="276" w:lineRule="auto"/>
        <w:jc w:val="center"/>
        <w:rPr>
          <w:rFonts w:ascii="Calibri" w:hAnsi="Calibri"/>
          <w:b/>
          <w:bCs/>
        </w:rPr>
      </w:pPr>
      <w:r w:rsidRPr="00387488">
        <w:rPr>
          <w:rFonts w:ascii="Calibri" w:hAnsi="Calibri"/>
          <w:b/>
          <w:bCs/>
          <w:sz w:val="28"/>
          <w:szCs w:val="28"/>
        </w:rPr>
        <w:t>Heart 2 Heart</w:t>
      </w:r>
      <w:r w:rsidR="00387488" w:rsidRPr="00387488">
        <w:rPr>
          <w:rFonts w:ascii="Calibri" w:hAnsi="Calibri"/>
          <w:b/>
          <w:bCs/>
          <w:sz w:val="28"/>
          <w:szCs w:val="28"/>
        </w:rPr>
        <w:t>:</w:t>
      </w:r>
      <w:r w:rsidR="00387488" w:rsidRPr="00387488">
        <w:rPr>
          <w:rFonts w:ascii="Calibri" w:hAnsi="Calibri"/>
          <w:i/>
          <w:iCs/>
        </w:rPr>
        <w:t xml:space="preserve"> </w:t>
      </w:r>
      <w:r w:rsidRPr="00387488">
        <w:rPr>
          <w:rFonts w:ascii="Calibri" w:hAnsi="Calibri"/>
          <w:i/>
          <w:iCs/>
        </w:rPr>
        <w:t>Your heart talks to God’s heart in intercession for your friend’s needs. This is the part of the prayer easiest for others to join in.</w:t>
      </w:r>
    </w:p>
    <w:p w14:paraId="1FF359BD" w14:textId="32EA224E" w:rsidR="000918F4" w:rsidRDefault="000918F4" w:rsidP="00387488">
      <w:pPr>
        <w:spacing w:line="276" w:lineRule="auto"/>
        <w:ind w:left="1440"/>
        <w:jc w:val="center"/>
        <w:rPr>
          <w:rFonts w:ascii="Calibri" w:hAnsi="Calibri"/>
          <w:b/>
          <w:bCs/>
        </w:rPr>
      </w:pPr>
      <w:r w:rsidRPr="000918F4">
        <w:rPr>
          <w:rFonts w:ascii="Calibri" w:hAnsi="Calibri"/>
          <w:b/>
          <w:bCs/>
        </w:rPr>
        <w:t>“We seek your healing grace” OR “we bring our sister in need.”</w:t>
      </w:r>
    </w:p>
    <w:p w14:paraId="5B32EAD8" w14:textId="77777777" w:rsidR="000918F4" w:rsidRPr="000918F4" w:rsidRDefault="000918F4" w:rsidP="00387488">
      <w:pPr>
        <w:spacing w:line="276" w:lineRule="auto"/>
        <w:ind w:left="1440"/>
        <w:jc w:val="center"/>
        <w:rPr>
          <w:rFonts w:ascii="Calibri" w:hAnsi="Calibri"/>
          <w:sz w:val="15"/>
          <w:szCs w:val="15"/>
        </w:rPr>
      </w:pPr>
    </w:p>
    <w:p w14:paraId="376C2AD3" w14:textId="565C6DB8" w:rsidR="000918F4" w:rsidRPr="000918F4" w:rsidRDefault="000918F4" w:rsidP="00387488">
      <w:pPr>
        <w:numPr>
          <w:ilvl w:val="0"/>
          <w:numId w:val="9"/>
        </w:numPr>
        <w:spacing w:line="276" w:lineRule="auto"/>
        <w:rPr>
          <w:rFonts w:ascii="Calibri" w:hAnsi="Calibri"/>
          <w:sz w:val="28"/>
          <w:szCs w:val="28"/>
        </w:rPr>
      </w:pPr>
      <w:r w:rsidRPr="000918F4">
        <w:rPr>
          <w:rFonts w:ascii="Calibri" w:hAnsi="Calibri"/>
          <w:b/>
          <w:bCs/>
          <w:sz w:val="28"/>
          <w:szCs w:val="28"/>
        </w:rPr>
        <w:t>Father's Blessing</w:t>
      </w:r>
      <w:r w:rsidR="00387488">
        <w:rPr>
          <w:rFonts w:ascii="Calibri" w:hAnsi="Calibri"/>
          <w:b/>
          <w:bCs/>
          <w:sz w:val="28"/>
          <w:szCs w:val="28"/>
        </w:rPr>
        <w:t>:</w:t>
      </w:r>
      <w:r w:rsidR="00387488" w:rsidRPr="00387488">
        <w:rPr>
          <w:rFonts w:asciiTheme="minorHAnsi" w:hAnsiTheme="minorHAnsi"/>
          <w:i/>
          <w:iCs/>
        </w:rPr>
        <w:t xml:space="preserve"> thank the Father and ask for a blessing.</w:t>
      </w:r>
    </w:p>
    <w:p w14:paraId="4BB3B6F8" w14:textId="77777777" w:rsidR="00387488" w:rsidRPr="00387488" w:rsidRDefault="000918F4" w:rsidP="00387488">
      <w:pPr>
        <w:spacing w:line="276" w:lineRule="auto"/>
        <w:ind w:left="1440"/>
        <w:jc w:val="center"/>
        <w:rPr>
          <w:rFonts w:ascii="Calibri" w:hAnsi="Calibri"/>
          <w:b/>
          <w:bCs/>
        </w:rPr>
      </w:pPr>
      <w:r w:rsidRPr="000918F4">
        <w:rPr>
          <w:rFonts w:ascii="Calibri" w:hAnsi="Calibri"/>
          <w:b/>
          <w:bCs/>
        </w:rPr>
        <w:t xml:space="preserve">“Father bless (insert name) and continue to be with her in the days ahead” </w:t>
      </w:r>
    </w:p>
    <w:p w14:paraId="487F2B86" w14:textId="3D399688" w:rsidR="00387488" w:rsidRDefault="000918F4" w:rsidP="00387488">
      <w:pPr>
        <w:spacing w:line="276" w:lineRule="auto"/>
        <w:ind w:left="1440"/>
        <w:jc w:val="center"/>
        <w:rPr>
          <w:rFonts w:ascii="Calibri" w:hAnsi="Calibri"/>
          <w:b/>
          <w:bCs/>
        </w:rPr>
      </w:pPr>
      <w:r w:rsidRPr="000918F4">
        <w:rPr>
          <w:rFonts w:ascii="Calibri" w:hAnsi="Calibri"/>
          <w:b/>
          <w:bCs/>
        </w:rPr>
        <w:t>“We thank you for what you’re doing in her life.</w:t>
      </w:r>
      <w:r w:rsidR="00387488">
        <w:rPr>
          <w:rFonts w:ascii="Calibri" w:hAnsi="Calibri"/>
          <w:b/>
          <w:bCs/>
        </w:rPr>
        <w:t>”</w:t>
      </w:r>
    </w:p>
    <w:p w14:paraId="784CBD79" w14:textId="77777777" w:rsidR="00387488" w:rsidRPr="00387488" w:rsidRDefault="00387488" w:rsidP="00387488">
      <w:pPr>
        <w:spacing w:line="276" w:lineRule="auto"/>
        <w:rPr>
          <w:rFonts w:ascii="Calibri" w:hAnsi="Calibri"/>
          <w:sz w:val="28"/>
          <w:szCs w:val="28"/>
        </w:rPr>
      </w:pPr>
    </w:p>
    <w:p w14:paraId="404B8CD0" w14:textId="0C6DD93E" w:rsidR="0050355A" w:rsidRPr="0050355A" w:rsidRDefault="0050355A" w:rsidP="0050355A">
      <w:pPr>
        <w:jc w:val="center"/>
        <w:rPr>
          <w:rFonts w:ascii="Arial Rounded MT Bold" w:eastAsia="Century Gothic" w:hAnsi="Arial Rounded MT Bold" w:cs="Century Gothic"/>
          <w:b/>
          <w:bCs/>
          <w:sz w:val="32"/>
          <w:szCs w:val="32"/>
        </w:rPr>
      </w:pPr>
      <w:r w:rsidRPr="0050355A">
        <w:rPr>
          <w:rFonts w:ascii="Arial Rounded MT Bold" w:eastAsia="Century Gothic" w:hAnsi="Arial Rounded MT Bold" w:cs="Century Gothic"/>
          <w:b/>
          <w:bCs/>
          <w:sz w:val="32"/>
          <w:szCs w:val="32"/>
        </w:rPr>
        <w:t>Prayer Ministry Do’s and Don’ts</w:t>
      </w:r>
    </w:p>
    <w:p w14:paraId="37E25B9D" w14:textId="03F3F004" w:rsidR="000F21DD" w:rsidRDefault="04FC3852" w:rsidP="0050355A">
      <w:pPr>
        <w:jc w:val="center"/>
        <w:rPr>
          <w:rFonts w:ascii="Century Gothic" w:eastAsia="Century Gothic" w:hAnsi="Century Gothic" w:cs="Century Gothic"/>
          <w:b/>
          <w:bCs/>
          <w:sz w:val="22"/>
          <w:szCs w:val="22"/>
        </w:rPr>
      </w:pPr>
      <w:r w:rsidRPr="04FC3852">
        <w:rPr>
          <w:rFonts w:ascii="Century Gothic" w:eastAsia="Century Gothic" w:hAnsi="Century Gothic" w:cs="Century Gothic"/>
          <w:b/>
          <w:bCs/>
          <w:sz w:val="22"/>
          <w:szCs w:val="22"/>
        </w:rPr>
        <w:t>With the five values in mind, some guidelines for praying with others:</w:t>
      </w:r>
    </w:p>
    <w:p w14:paraId="2438CAFE" w14:textId="77777777" w:rsidR="0050355A" w:rsidRPr="000F21DD" w:rsidRDefault="0050355A" w:rsidP="0050355A">
      <w:pPr>
        <w:jc w:val="center"/>
        <w:rPr>
          <w:rFonts w:ascii="Century Gothic" w:eastAsia="Century Gothic" w:hAnsi="Century Gothic" w:cs="Century Gothic"/>
          <w:b/>
          <w:bCs/>
          <w:sz w:val="22"/>
          <w:szCs w:val="22"/>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6120"/>
      </w:tblGrid>
      <w:tr w:rsidR="000F21DD" w:rsidRPr="000F21DD" w14:paraId="706BEC82" w14:textId="77777777" w:rsidTr="0050355A">
        <w:tc>
          <w:tcPr>
            <w:tcW w:w="4050" w:type="dxa"/>
            <w:shd w:val="clear" w:color="auto" w:fill="auto"/>
          </w:tcPr>
          <w:p w14:paraId="01E165C3" w14:textId="55577ACF" w:rsidR="000F21DD" w:rsidRPr="000F21DD" w:rsidRDefault="0050355A" w:rsidP="0050355A">
            <w:pPr>
              <w:jc w:val="center"/>
              <w:rPr>
                <w:rFonts w:ascii="Century Gothic" w:eastAsia="Century Gothic" w:hAnsi="Century Gothic" w:cs="Century Gothic"/>
                <w:b/>
                <w:bCs/>
                <w:sz w:val="22"/>
                <w:szCs w:val="22"/>
              </w:rPr>
            </w:pPr>
            <w:r w:rsidRPr="0050355A">
              <w:rPr>
                <w:rFonts w:ascii="Century Gothic" w:eastAsia="Century Gothic" w:hAnsi="Century Gothic" w:cs="Century Gothic"/>
                <w:b/>
                <w:bCs/>
                <w:sz w:val="28"/>
                <w:szCs w:val="28"/>
              </w:rPr>
              <w:t>DON’TS: WHAT NOT TO DO</w:t>
            </w:r>
          </w:p>
        </w:tc>
        <w:tc>
          <w:tcPr>
            <w:tcW w:w="6120" w:type="dxa"/>
            <w:shd w:val="clear" w:color="auto" w:fill="auto"/>
          </w:tcPr>
          <w:p w14:paraId="3F09A782" w14:textId="24DB038D" w:rsidR="000F21DD" w:rsidRPr="000F21DD" w:rsidRDefault="0050355A" w:rsidP="0050355A">
            <w:pPr>
              <w:jc w:val="center"/>
              <w:rPr>
                <w:rFonts w:ascii="Century Gothic" w:eastAsia="Century Gothic" w:hAnsi="Century Gothic" w:cs="Century Gothic"/>
                <w:b/>
                <w:bCs/>
                <w:sz w:val="22"/>
                <w:szCs w:val="22"/>
              </w:rPr>
            </w:pPr>
            <w:r w:rsidRPr="0050355A">
              <w:rPr>
                <w:rFonts w:ascii="Century Gothic" w:eastAsia="Century Gothic" w:hAnsi="Century Gothic" w:cs="Century Gothic"/>
                <w:b/>
                <w:bCs/>
                <w:sz w:val="28"/>
                <w:szCs w:val="28"/>
              </w:rPr>
              <w:t>DO’S: WHAT TO DO</w:t>
            </w:r>
          </w:p>
        </w:tc>
      </w:tr>
      <w:tr w:rsidR="000F21DD" w:rsidRPr="000F21DD" w14:paraId="2ED8FA56" w14:textId="77777777" w:rsidTr="000918F4">
        <w:tc>
          <w:tcPr>
            <w:tcW w:w="4050" w:type="dxa"/>
            <w:shd w:val="clear" w:color="auto" w:fill="auto"/>
          </w:tcPr>
          <w:p w14:paraId="775D369A" w14:textId="6CDBD779" w:rsidR="000F21DD" w:rsidRPr="000F21DD" w:rsidRDefault="04FC3852" w:rsidP="04FC3852">
            <w:pPr>
              <w:rPr>
                <w:rFonts w:ascii="Century Gothic" w:eastAsia="Century Gothic" w:hAnsi="Century Gothic" w:cs="Century Gothic"/>
                <w:sz w:val="22"/>
                <w:szCs w:val="22"/>
              </w:rPr>
            </w:pPr>
            <w:r w:rsidRPr="04FC3852">
              <w:rPr>
                <w:rFonts w:ascii="Century Gothic" w:eastAsia="Century Gothic" w:hAnsi="Century Gothic" w:cs="Century Gothic"/>
                <w:sz w:val="22"/>
                <w:szCs w:val="22"/>
              </w:rPr>
              <w:t>Lay hands on someone without their permission and/or make the laying on of hands</w:t>
            </w:r>
            <w:r w:rsidR="0050355A">
              <w:rPr>
                <w:rFonts w:ascii="Century Gothic" w:eastAsia="Century Gothic" w:hAnsi="Century Gothic" w:cs="Century Gothic"/>
                <w:sz w:val="22"/>
                <w:szCs w:val="22"/>
              </w:rPr>
              <w:t xml:space="preserve"> </w:t>
            </w:r>
            <w:r w:rsidRPr="04FC3852">
              <w:rPr>
                <w:rFonts w:ascii="Century Gothic" w:eastAsia="Century Gothic" w:hAnsi="Century Gothic" w:cs="Century Gothic"/>
                <w:sz w:val="22"/>
                <w:szCs w:val="22"/>
              </w:rPr>
              <w:t>distracting</w:t>
            </w:r>
            <w:r w:rsidR="0050355A">
              <w:rPr>
                <w:rFonts w:ascii="Century Gothic" w:eastAsia="Century Gothic" w:hAnsi="Century Gothic" w:cs="Century Gothic"/>
                <w:sz w:val="22"/>
                <w:szCs w:val="22"/>
              </w:rPr>
              <w:t xml:space="preserve"> or </w:t>
            </w:r>
            <w:r w:rsidRPr="04FC3852">
              <w:rPr>
                <w:rFonts w:ascii="Century Gothic" w:eastAsia="Century Gothic" w:hAnsi="Century Gothic" w:cs="Century Gothic"/>
                <w:sz w:val="22"/>
                <w:szCs w:val="22"/>
              </w:rPr>
              <w:t>uncomfortable.</w:t>
            </w:r>
          </w:p>
        </w:tc>
        <w:tc>
          <w:tcPr>
            <w:tcW w:w="6120" w:type="dxa"/>
            <w:tcBorders>
              <w:bottom w:val="single" w:sz="2" w:space="0" w:color="auto"/>
            </w:tcBorders>
            <w:shd w:val="clear" w:color="auto" w:fill="auto"/>
          </w:tcPr>
          <w:p w14:paraId="23FCBB85" w14:textId="0594E242" w:rsidR="000F21DD" w:rsidRPr="000F21DD" w:rsidRDefault="04FC3852" w:rsidP="0050355A">
            <w:pPr>
              <w:jc w:val="center"/>
              <w:rPr>
                <w:rFonts w:ascii="Century Gothic" w:eastAsia="Century Gothic" w:hAnsi="Century Gothic" w:cs="Century Gothic"/>
                <w:sz w:val="22"/>
                <w:szCs w:val="22"/>
              </w:rPr>
            </w:pPr>
            <w:r w:rsidRPr="04FC3852">
              <w:rPr>
                <w:rFonts w:ascii="Century Gothic" w:eastAsia="Century Gothic" w:hAnsi="Century Gothic" w:cs="Century Gothic"/>
                <w:sz w:val="22"/>
                <w:szCs w:val="22"/>
              </w:rPr>
              <w:t>Always ask if you can lay your hand on someone before you do.</w:t>
            </w:r>
            <w:r w:rsidR="0050355A">
              <w:rPr>
                <w:rFonts w:ascii="Century Gothic" w:eastAsia="Century Gothic" w:hAnsi="Century Gothic" w:cs="Century Gothic"/>
                <w:sz w:val="22"/>
                <w:szCs w:val="22"/>
              </w:rPr>
              <w:t xml:space="preserve"> </w:t>
            </w:r>
            <w:r w:rsidRPr="04FC3852">
              <w:rPr>
                <w:rFonts w:ascii="Century Gothic" w:eastAsia="Century Gothic" w:hAnsi="Century Gothic" w:cs="Century Gothic"/>
                <w:sz w:val="22"/>
                <w:szCs w:val="22"/>
              </w:rPr>
              <w:t>Keep hands away from anything that could lead to a sexual harassment concern.</w:t>
            </w:r>
          </w:p>
          <w:p w14:paraId="31B2AE64" w14:textId="77777777" w:rsidR="000F21DD" w:rsidRPr="000F21DD" w:rsidRDefault="04FC3852" w:rsidP="0050355A">
            <w:pPr>
              <w:jc w:val="center"/>
              <w:rPr>
                <w:rFonts w:ascii="Century Gothic" w:eastAsia="Century Gothic" w:hAnsi="Century Gothic" w:cs="Century Gothic"/>
                <w:sz w:val="22"/>
                <w:szCs w:val="22"/>
              </w:rPr>
            </w:pPr>
            <w:r w:rsidRPr="04FC3852">
              <w:rPr>
                <w:rFonts w:ascii="Century Gothic" w:eastAsia="Century Gothic" w:hAnsi="Century Gothic" w:cs="Century Gothic"/>
                <w:sz w:val="22"/>
                <w:szCs w:val="22"/>
              </w:rPr>
              <w:t>Keep your hands still and don’t press down hard.</w:t>
            </w:r>
          </w:p>
        </w:tc>
      </w:tr>
      <w:tr w:rsidR="000F21DD" w:rsidRPr="000F21DD" w14:paraId="02639916" w14:textId="77777777" w:rsidTr="000918F4">
        <w:tc>
          <w:tcPr>
            <w:tcW w:w="4050" w:type="dxa"/>
            <w:tcBorders>
              <w:right w:val="single" w:sz="2" w:space="0" w:color="auto"/>
            </w:tcBorders>
            <w:shd w:val="clear" w:color="auto" w:fill="auto"/>
          </w:tcPr>
          <w:p w14:paraId="55087E12" w14:textId="5B2B891D" w:rsidR="000F21DD" w:rsidRPr="000F21DD" w:rsidRDefault="04FC3852" w:rsidP="04FC3852">
            <w:pPr>
              <w:rPr>
                <w:rFonts w:ascii="Century Gothic" w:eastAsia="Century Gothic" w:hAnsi="Century Gothic" w:cs="Century Gothic"/>
                <w:sz w:val="22"/>
                <w:szCs w:val="22"/>
              </w:rPr>
            </w:pPr>
            <w:r w:rsidRPr="04FC3852">
              <w:rPr>
                <w:rFonts w:ascii="Century Gothic" w:eastAsia="Century Gothic" w:hAnsi="Century Gothic" w:cs="Century Gothic"/>
                <w:sz w:val="22"/>
                <w:szCs w:val="22"/>
              </w:rPr>
              <w:t>Offer personal</w:t>
            </w:r>
            <w:r w:rsidR="0050355A">
              <w:rPr>
                <w:rFonts w:ascii="Century Gothic" w:eastAsia="Century Gothic" w:hAnsi="Century Gothic" w:cs="Century Gothic"/>
                <w:sz w:val="22"/>
                <w:szCs w:val="22"/>
              </w:rPr>
              <w:t xml:space="preserve"> </w:t>
            </w:r>
            <w:r w:rsidRPr="04FC3852">
              <w:rPr>
                <w:rFonts w:ascii="Century Gothic" w:eastAsia="Century Gothic" w:hAnsi="Century Gothic" w:cs="Century Gothic"/>
                <w:sz w:val="22"/>
                <w:szCs w:val="22"/>
              </w:rPr>
              <w:t>opinions/interpretations.</w:t>
            </w:r>
          </w:p>
        </w:tc>
        <w:tc>
          <w:tcPr>
            <w:tcW w:w="6120" w:type="dxa"/>
            <w:tcBorders>
              <w:top w:val="single" w:sz="2" w:space="0" w:color="auto"/>
              <w:left w:val="single" w:sz="2" w:space="0" w:color="auto"/>
              <w:bottom w:val="single" w:sz="2" w:space="0" w:color="auto"/>
              <w:right w:val="single" w:sz="2" w:space="0" w:color="auto"/>
            </w:tcBorders>
            <w:shd w:val="clear" w:color="auto" w:fill="auto"/>
          </w:tcPr>
          <w:p w14:paraId="4C6A802E" w14:textId="5A3E093D" w:rsidR="000F21DD" w:rsidRPr="000F21DD" w:rsidRDefault="04FC3852" w:rsidP="0050355A">
            <w:pPr>
              <w:jc w:val="center"/>
              <w:rPr>
                <w:rFonts w:ascii="Century Gothic" w:eastAsia="Century Gothic" w:hAnsi="Century Gothic" w:cs="Century Gothic"/>
                <w:sz w:val="22"/>
                <w:szCs w:val="22"/>
              </w:rPr>
            </w:pPr>
            <w:r w:rsidRPr="04FC3852">
              <w:rPr>
                <w:rFonts w:ascii="Century Gothic" w:eastAsia="Century Gothic" w:hAnsi="Century Gothic" w:cs="Century Gothic"/>
                <w:sz w:val="22"/>
                <w:szCs w:val="22"/>
              </w:rPr>
              <w:t>Use their words for your prayer.</w:t>
            </w:r>
            <w:r w:rsidR="0050355A">
              <w:rPr>
                <w:rFonts w:ascii="Century Gothic" w:eastAsia="Century Gothic" w:hAnsi="Century Gothic" w:cs="Century Gothic"/>
                <w:sz w:val="22"/>
                <w:szCs w:val="22"/>
              </w:rPr>
              <w:t xml:space="preserve"> </w:t>
            </w:r>
            <w:r w:rsidRPr="04FC3852">
              <w:rPr>
                <w:rFonts w:ascii="Century Gothic" w:eastAsia="Century Gothic" w:hAnsi="Century Gothic" w:cs="Century Gothic"/>
                <w:sz w:val="22"/>
                <w:szCs w:val="22"/>
              </w:rPr>
              <w:t>Offer encouragement.</w:t>
            </w:r>
          </w:p>
          <w:p w14:paraId="2CC450FC" w14:textId="26E3CBEF" w:rsidR="000F21DD" w:rsidRPr="000F21DD" w:rsidRDefault="0050355A" w:rsidP="0050355A">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P</w:t>
            </w:r>
            <w:r w:rsidR="04FC3852" w:rsidRPr="04FC3852">
              <w:rPr>
                <w:rFonts w:ascii="Century Gothic" w:eastAsia="Century Gothic" w:hAnsi="Century Gothic" w:cs="Century Gothic"/>
                <w:sz w:val="22"/>
                <w:szCs w:val="22"/>
              </w:rPr>
              <w:t>ray for God to bless that area of the person’s life.</w:t>
            </w:r>
          </w:p>
        </w:tc>
      </w:tr>
      <w:tr w:rsidR="000F21DD" w:rsidRPr="000F21DD" w14:paraId="50652696" w14:textId="77777777" w:rsidTr="000918F4">
        <w:tc>
          <w:tcPr>
            <w:tcW w:w="4050" w:type="dxa"/>
            <w:shd w:val="clear" w:color="auto" w:fill="auto"/>
          </w:tcPr>
          <w:p w14:paraId="41F483AF" w14:textId="77777777" w:rsidR="000F21DD" w:rsidRPr="000F21DD" w:rsidRDefault="04FC3852" w:rsidP="04FC3852">
            <w:pPr>
              <w:rPr>
                <w:rFonts w:ascii="Century Gothic" w:eastAsia="Century Gothic" w:hAnsi="Century Gothic" w:cs="Century Gothic"/>
                <w:sz w:val="22"/>
                <w:szCs w:val="22"/>
              </w:rPr>
            </w:pPr>
            <w:r w:rsidRPr="04FC3852">
              <w:rPr>
                <w:rFonts w:ascii="Century Gothic" w:eastAsia="Century Gothic" w:hAnsi="Century Gothic" w:cs="Century Gothic"/>
                <w:sz w:val="22"/>
                <w:szCs w:val="22"/>
              </w:rPr>
              <w:t>Give advice for life situations.</w:t>
            </w:r>
          </w:p>
        </w:tc>
        <w:tc>
          <w:tcPr>
            <w:tcW w:w="6120" w:type="dxa"/>
            <w:tcBorders>
              <w:top w:val="single" w:sz="2" w:space="0" w:color="auto"/>
            </w:tcBorders>
            <w:shd w:val="clear" w:color="auto" w:fill="auto"/>
          </w:tcPr>
          <w:p w14:paraId="5C6CAE3C" w14:textId="77777777" w:rsidR="000F21DD" w:rsidRPr="000F21DD" w:rsidRDefault="04FC3852" w:rsidP="0050355A">
            <w:pPr>
              <w:jc w:val="center"/>
              <w:rPr>
                <w:rFonts w:ascii="Century Gothic" w:eastAsia="Century Gothic" w:hAnsi="Century Gothic" w:cs="Century Gothic"/>
                <w:sz w:val="22"/>
                <w:szCs w:val="22"/>
              </w:rPr>
            </w:pPr>
            <w:r w:rsidRPr="04FC3852">
              <w:rPr>
                <w:rFonts w:ascii="Century Gothic" w:eastAsia="Century Gothic" w:hAnsi="Century Gothic" w:cs="Century Gothic"/>
                <w:sz w:val="22"/>
                <w:szCs w:val="22"/>
              </w:rPr>
              <w:t>Encourage the person to take their issue to prayer, pray for God’s blessing in their decision/situation.</w:t>
            </w:r>
          </w:p>
        </w:tc>
      </w:tr>
      <w:tr w:rsidR="000F21DD" w:rsidRPr="000F21DD" w14:paraId="58692BA5" w14:textId="77777777" w:rsidTr="0050355A">
        <w:tc>
          <w:tcPr>
            <w:tcW w:w="4050" w:type="dxa"/>
            <w:shd w:val="clear" w:color="auto" w:fill="auto"/>
          </w:tcPr>
          <w:p w14:paraId="53862CD2" w14:textId="3038028A" w:rsidR="000F21DD" w:rsidRPr="000F21DD" w:rsidRDefault="04FC3852" w:rsidP="04FC3852">
            <w:pPr>
              <w:rPr>
                <w:rFonts w:ascii="Century Gothic" w:eastAsia="Century Gothic" w:hAnsi="Century Gothic" w:cs="Century Gothic"/>
                <w:sz w:val="22"/>
                <w:szCs w:val="22"/>
              </w:rPr>
            </w:pPr>
            <w:r w:rsidRPr="04FC3852">
              <w:rPr>
                <w:rFonts w:ascii="Century Gothic" w:eastAsia="Century Gothic" w:hAnsi="Century Gothic" w:cs="Century Gothic"/>
                <w:sz w:val="22"/>
                <w:szCs w:val="22"/>
              </w:rPr>
              <w:t>Get into a battle of the prayers.</w:t>
            </w:r>
          </w:p>
        </w:tc>
        <w:tc>
          <w:tcPr>
            <w:tcW w:w="6120" w:type="dxa"/>
            <w:shd w:val="clear" w:color="auto" w:fill="auto"/>
          </w:tcPr>
          <w:p w14:paraId="066B2B4F" w14:textId="230348F6" w:rsidR="000F21DD" w:rsidRPr="000F21DD" w:rsidRDefault="04FC3852" w:rsidP="0050355A">
            <w:pPr>
              <w:jc w:val="center"/>
              <w:rPr>
                <w:rFonts w:ascii="Century Gothic" w:eastAsia="Century Gothic" w:hAnsi="Century Gothic" w:cs="Century Gothic"/>
                <w:sz w:val="22"/>
                <w:szCs w:val="22"/>
              </w:rPr>
            </w:pPr>
            <w:r w:rsidRPr="04FC3852">
              <w:rPr>
                <w:rFonts w:ascii="Century Gothic" w:eastAsia="Century Gothic" w:hAnsi="Century Gothic" w:cs="Century Gothic"/>
                <w:sz w:val="22"/>
                <w:szCs w:val="22"/>
              </w:rPr>
              <w:t>Choose who will be leading. Pray quietly.  Listen to what your prayer partner is saying.  Work together.</w:t>
            </w:r>
          </w:p>
        </w:tc>
      </w:tr>
      <w:tr w:rsidR="000F21DD" w:rsidRPr="000F21DD" w14:paraId="6C9BCA9C" w14:textId="77777777" w:rsidTr="0050355A">
        <w:tc>
          <w:tcPr>
            <w:tcW w:w="4050" w:type="dxa"/>
            <w:shd w:val="clear" w:color="auto" w:fill="auto"/>
          </w:tcPr>
          <w:p w14:paraId="55BC50C0" w14:textId="77777777" w:rsidR="000F21DD" w:rsidRPr="000F21DD" w:rsidRDefault="04FC3852" w:rsidP="04FC3852">
            <w:pPr>
              <w:rPr>
                <w:rFonts w:ascii="Century Gothic" w:eastAsia="Century Gothic" w:hAnsi="Century Gothic" w:cs="Century Gothic"/>
                <w:sz w:val="22"/>
                <w:szCs w:val="22"/>
              </w:rPr>
            </w:pPr>
            <w:r w:rsidRPr="04FC3852">
              <w:rPr>
                <w:rFonts w:ascii="Century Gothic" w:eastAsia="Century Gothic" w:hAnsi="Century Gothic" w:cs="Century Gothic"/>
                <w:sz w:val="22"/>
                <w:szCs w:val="22"/>
              </w:rPr>
              <w:t>Pray in such a way as to be distracting – physical actions and tongues.</w:t>
            </w:r>
          </w:p>
        </w:tc>
        <w:tc>
          <w:tcPr>
            <w:tcW w:w="6120" w:type="dxa"/>
            <w:shd w:val="clear" w:color="auto" w:fill="auto"/>
          </w:tcPr>
          <w:p w14:paraId="3153882C" w14:textId="18F5482C" w:rsidR="000F21DD" w:rsidRPr="000F21DD" w:rsidRDefault="04FC3852" w:rsidP="0050355A">
            <w:pPr>
              <w:jc w:val="center"/>
              <w:rPr>
                <w:rFonts w:ascii="Century Gothic" w:eastAsia="Century Gothic" w:hAnsi="Century Gothic" w:cs="Century Gothic"/>
                <w:sz w:val="22"/>
                <w:szCs w:val="22"/>
              </w:rPr>
            </w:pPr>
            <w:r w:rsidRPr="04FC3852">
              <w:rPr>
                <w:rFonts w:ascii="Century Gothic" w:eastAsia="Century Gothic" w:hAnsi="Century Gothic" w:cs="Century Gothic"/>
                <w:sz w:val="22"/>
                <w:szCs w:val="22"/>
              </w:rPr>
              <w:t>Keep it simple.  If praying in tongues, do so quietly.</w:t>
            </w:r>
          </w:p>
        </w:tc>
      </w:tr>
      <w:tr w:rsidR="000F21DD" w:rsidRPr="000F21DD" w14:paraId="06CD9B6F" w14:textId="77777777" w:rsidTr="0050355A">
        <w:tc>
          <w:tcPr>
            <w:tcW w:w="4050" w:type="dxa"/>
            <w:shd w:val="clear" w:color="auto" w:fill="auto"/>
          </w:tcPr>
          <w:p w14:paraId="2FB8BF94" w14:textId="77777777" w:rsidR="000F21DD" w:rsidRPr="000F21DD" w:rsidRDefault="04FC3852" w:rsidP="04FC3852">
            <w:pPr>
              <w:rPr>
                <w:rFonts w:ascii="Century Gothic" w:eastAsia="Century Gothic" w:hAnsi="Century Gothic" w:cs="Century Gothic"/>
                <w:sz w:val="22"/>
                <w:szCs w:val="22"/>
              </w:rPr>
            </w:pPr>
            <w:r w:rsidRPr="04FC3852">
              <w:rPr>
                <w:rFonts w:ascii="Century Gothic" w:eastAsia="Century Gothic" w:hAnsi="Century Gothic" w:cs="Century Gothic"/>
                <w:sz w:val="22"/>
                <w:szCs w:val="22"/>
              </w:rPr>
              <w:t>Assume every word/image that comes to mind is of God.</w:t>
            </w:r>
          </w:p>
        </w:tc>
        <w:tc>
          <w:tcPr>
            <w:tcW w:w="6120" w:type="dxa"/>
            <w:shd w:val="clear" w:color="auto" w:fill="auto"/>
          </w:tcPr>
          <w:p w14:paraId="5D9A62D0" w14:textId="77777777" w:rsidR="000F21DD" w:rsidRPr="000F21DD" w:rsidRDefault="04FC3852" w:rsidP="0050355A">
            <w:pPr>
              <w:jc w:val="center"/>
              <w:rPr>
                <w:rFonts w:ascii="Century Gothic" w:eastAsia="Century Gothic" w:hAnsi="Century Gothic" w:cs="Century Gothic"/>
                <w:sz w:val="22"/>
                <w:szCs w:val="22"/>
              </w:rPr>
            </w:pPr>
            <w:r w:rsidRPr="04FC3852">
              <w:rPr>
                <w:rFonts w:ascii="Century Gothic" w:eastAsia="Century Gothic" w:hAnsi="Century Gothic" w:cs="Century Gothic"/>
                <w:sz w:val="22"/>
                <w:szCs w:val="22"/>
              </w:rPr>
              <w:t>Ask God to verify.</w:t>
            </w:r>
          </w:p>
        </w:tc>
      </w:tr>
      <w:tr w:rsidR="000F21DD" w:rsidRPr="000F21DD" w14:paraId="23D235DE" w14:textId="77777777" w:rsidTr="0050355A">
        <w:tc>
          <w:tcPr>
            <w:tcW w:w="4050" w:type="dxa"/>
            <w:shd w:val="clear" w:color="auto" w:fill="auto"/>
          </w:tcPr>
          <w:p w14:paraId="18D0AAF2" w14:textId="77777777" w:rsidR="000F21DD" w:rsidRPr="000F21DD" w:rsidRDefault="04FC3852" w:rsidP="04FC3852">
            <w:pPr>
              <w:rPr>
                <w:rFonts w:ascii="Century Gothic" w:eastAsia="Century Gothic" w:hAnsi="Century Gothic" w:cs="Century Gothic"/>
                <w:sz w:val="22"/>
                <w:szCs w:val="22"/>
              </w:rPr>
            </w:pPr>
            <w:r w:rsidRPr="04FC3852">
              <w:rPr>
                <w:rFonts w:ascii="Century Gothic" w:eastAsia="Century Gothic" w:hAnsi="Century Gothic" w:cs="Century Gothic"/>
                <w:sz w:val="22"/>
                <w:szCs w:val="22"/>
              </w:rPr>
              <w:t>Think it’s all up to you.</w:t>
            </w:r>
          </w:p>
        </w:tc>
        <w:tc>
          <w:tcPr>
            <w:tcW w:w="6120" w:type="dxa"/>
            <w:shd w:val="clear" w:color="auto" w:fill="auto"/>
          </w:tcPr>
          <w:p w14:paraId="183AD38B" w14:textId="05F8103F" w:rsidR="000F21DD" w:rsidRPr="000F21DD" w:rsidRDefault="04FC3852" w:rsidP="0050355A">
            <w:pPr>
              <w:jc w:val="center"/>
              <w:rPr>
                <w:rFonts w:ascii="Century Gothic" w:eastAsia="Century Gothic" w:hAnsi="Century Gothic" w:cs="Century Gothic"/>
                <w:sz w:val="22"/>
                <w:szCs w:val="22"/>
              </w:rPr>
            </w:pPr>
            <w:r w:rsidRPr="04FC3852">
              <w:rPr>
                <w:rFonts w:ascii="Century Gothic" w:eastAsia="Century Gothic" w:hAnsi="Century Gothic" w:cs="Century Gothic"/>
                <w:sz w:val="22"/>
                <w:szCs w:val="22"/>
              </w:rPr>
              <w:t>Let God do the work and trust He is at work even if you don’t see immediate results.</w:t>
            </w:r>
            <w:r w:rsidR="000918F4">
              <w:rPr>
                <w:rFonts w:ascii="Century Gothic" w:eastAsia="Century Gothic" w:hAnsi="Century Gothic" w:cs="Century Gothic"/>
                <w:sz w:val="22"/>
                <w:szCs w:val="22"/>
              </w:rPr>
              <w:t xml:space="preserve"> Listen to your heart.</w:t>
            </w:r>
          </w:p>
        </w:tc>
      </w:tr>
      <w:tr w:rsidR="000F21DD" w:rsidRPr="000F21DD" w14:paraId="50A2811E" w14:textId="77777777" w:rsidTr="0050355A">
        <w:tc>
          <w:tcPr>
            <w:tcW w:w="4050" w:type="dxa"/>
            <w:shd w:val="clear" w:color="auto" w:fill="auto"/>
          </w:tcPr>
          <w:p w14:paraId="52694C3B" w14:textId="77777777" w:rsidR="000F21DD" w:rsidRPr="000F21DD" w:rsidRDefault="04FC3852" w:rsidP="04FC3852">
            <w:pPr>
              <w:rPr>
                <w:rFonts w:ascii="Century Gothic" w:eastAsia="Century Gothic" w:hAnsi="Century Gothic" w:cs="Century Gothic"/>
                <w:sz w:val="22"/>
                <w:szCs w:val="22"/>
              </w:rPr>
            </w:pPr>
            <w:r w:rsidRPr="04FC3852">
              <w:rPr>
                <w:rFonts w:ascii="Century Gothic" w:eastAsia="Century Gothic" w:hAnsi="Century Gothic" w:cs="Century Gothic"/>
                <w:sz w:val="22"/>
                <w:szCs w:val="22"/>
              </w:rPr>
              <w:t>Assume God isn’t using you.</w:t>
            </w:r>
          </w:p>
        </w:tc>
        <w:tc>
          <w:tcPr>
            <w:tcW w:w="6120" w:type="dxa"/>
            <w:shd w:val="clear" w:color="auto" w:fill="auto"/>
          </w:tcPr>
          <w:p w14:paraId="2C9E5152" w14:textId="59F48E2F" w:rsidR="000F21DD" w:rsidRPr="000F21DD" w:rsidRDefault="04FC3852" w:rsidP="0050355A">
            <w:pPr>
              <w:jc w:val="center"/>
              <w:rPr>
                <w:rFonts w:ascii="Century Gothic" w:eastAsia="Century Gothic" w:hAnsi="Century Gothic" w:cs="Century Gothic"/>
                <w:sz w:val="22"/>
                <w:szCs w:val="22"/>
              </w:rPr>
            </w:pPr>
            <w:r w:rsidRPr="04FC3852">
              <w:rPr>
                <w:rFonts w:ascii="Century Gothic" w:eastAsia="Century Gothic" w:hAnsi="Century Gothic" w:cs="Century Gothic"/>
                <w:sz w:val="22"/>
                <w:szCs w:val="22"/>
              </w:rPr>
              <w:t xml:space="preserve">Do remember Jesus’ promise to be where two </w:t>
            </w:r>
            <w:r w:rsidR="000918F4">
              <w:rPr>
                <w:rFonts w:ascii="Century Gothic" w:eastAsia="Century Gothic" w:hAnsi="Century Gothic" w:cs="Century Gothic"/>
                <w:sz w:val="22"/>
                <w:szCs w:val="22"/>
              </w:rPr>
              <w:t xml:space="preserve">or </w:t>
            </w:r>
            <w:r w:rsidRPr="04FC3852">
              <w:rPr>
                <w:rFonts w:ascii="Century Gothic" w:eastAsia="Century Gothic" w:hAnsi="Century Gothic" w:cs="Century Gothic"/>
                <w:sz w:val="22"/>
                <w:szCs w:val="22"/>
              </w:rPr>
              <w:t>more are gathered in His name.</w:t>
            </w:r>
          </w:p>
        </w:tc>
      </w:tr>
      <w:tr w:rsidR="00280A36" w:rsidRPr="000F21DD" w14:paraId="0055FCC7" w14:textId="77777777" w:rsidTr="0050355A">
        <w:tc>
          <w:tcPr>
            <w:tcW w:w="4050" w:type="dxa"/>
            <w:shd w:val="clear" w:color="auto" w:fill="auto"/>
          </w:tcPr>
          <w:p w14:paraId="05403CEF" w14:textId="77777777" w:rsidR="00280A36" w:rsidRPr="000F21DD" w:rsidRDefault="04FC3852" w:rsidP="04FC3852">
            <w:pPr>
              <w:rPr>
                <w:rFonts w:ascii="Century Gothic" w:eastAsia="Century Gothic" w:hAnsi="Century Gothic" w:cs="Century Gothic"/>
                <w:sz w:val="22"/>
                <w:szCs w:val="22"/>
              </w:rPr>
            </w:pPr>
            <w:r w:rsidRPr="04FC3852">
              <w:rPr>
                <w:rFonts w:ascii="Century Gothic" w:eastAsia="Century Gothic" w:hAnsi="Century Gothic" w:cs="Century Gothic"/>
                <w:sz w:val="22"/>
                <w:szCs w:val="22"/>
              </w:rPr>
              <w:t>Get so wrapped up in prayer that you aren’t paying attention to what is going on.</w:t>
            </w:r>
          </w:p>
        </w:tc>
        <w:tc>
          <w:tcPr>
            <w:tcW w:w="6120" w:type="dxa"/>
            <w:shd w:val="clear" w:color="auto" w:fill="auto"/>
          </w:tcPr>
          <w:p w14:paraId="0C6E58EC" w14:textId="54C329F0" w:rsidR="00280A36" w:rsidRPr="000F21DD" w:rsidRDefault="04FC3852" w:rsidP="0050355A">
            <w:pPr>
              <w:jc w:val="center"/>
              <w:rPr>
                <w:rFonts w:ascii="Century Gothic" w:eastAsia="Century Gothic" w:hAnsi="Century Gothic" w:cs="Century Gothic"/>
                <w:sz w:val="22"/>
                <w:szCs w:val="22"/>
              </w:rPr>
            </w:pPr>
            <w:r w:rsidRPr="04FC3852">
              <w:rPr>
                <w:rFonts w:ascii="Century Gothic" w:eastAsia="Century Gothic" w:hAnsi="Century Gothic" w:cs="Century Gothic"/>
                <w:sz w:val="22"/>
                <w:szCs w:val="22"/>
              </w:rPr>
              <w:t>Keep your eye</w:t>
            </w:r>
            <w:r w:rsidR="00387488">
              <w:rPr>
                <w:rFonts w:ascii="Century Gothic" w:eastAsia="Century Gothic" w:hAnsi="Century Gothic" w:cs="Century Gothic"/>
                <w:sz w:val="22"/>
                <w:szCs w:val="22"/>
              </w:rPr>
              <w:t>s</w:t>
            </w:r>
            <w:r w:rsidRPr="04FC3852">
              <w:rPr>
                <w:rFonts w:ascii="Century Gothic" w:eastAsia="Century Gothic" w:hAnsi="Century Gothic" w:cs="Century Gothic"/>
                <w:sz w:val="22"/>
                <w:szCs w:val="22"/>
              </w:rPr>
              <w:t xml:space="preserve"> open and be sensitive to the group.</w:t>
            </w:r>
          </w:p>
        </w:tc>
      </w:tr>
    </w:tbl>
    <w:p w14:paraId="428D8DE4" w14:textId="51B58EF1" w:rsidR="00C01F7A" w:rsidRPr="00387488" w:rsidRDefault="00C01F7A" w:rsidP="00387488">
      <w:pPr>
        <w:spacing w:line="276" w:lineRule="auto"/>
        <w:rPr>
          <w:rFonts w:ascii="Calibri" w:hAnsi="Calibri"/>
          <w:sz w:val="28"/>
          <w:szCs w:val="28"/>
        </w:rPr>
      </w:pPr>
    </w:p>
    <w:sectPr w:rsidR="00C01F7A" w:rsidRPr="00387488" w:rsidSect="0050355A">
      <w:footerReference w:type="default" r:id="rId7"/>
      <w:pgSz w:w="12240" w:h="15840"/>
      <w:pgMar w:top="720" w:right="720" w:bottom="720" w:left="720" w:header="720" w:footer="720" w:gutter="0"/>
      <w:pgBorders w:offsetFrom="page">
        <w:top w:val="handmade1" w:sz="31" w:space="24" w:color="auto"/>
        <w:left w:val="handmade1" w:sz="31" w:space="24" w:color="auto"/>
        <w:bottom w:val="handmade1" w:sz="31" w:space="24" w:color="auto"/>
        <w:right w:val="handmade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71E84" w14:textId="77777777" w:rsidR="00CA549C" w:rsidRDefault="00CA549C" w:rsidP="00C01F7A">
      <w:r>
        <w:separator/>
      </w:r>
    </w:p>
  </w:endnote>
  <w:endnote w:type="continuationSeparator" w:id="0">
    <w:p w14:paraId="4596D348" w14:textId="77777777" w:rsidR="00CA549C" w:rsidRDefault="00CA549C" w:rsidP="00C0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628A" w14:textId="78811E21" w:rsidR="00C01F7A" w:rsidRPr="00EB6ED9" w:rsidRDefault="00387488">
    <w:pPr>
      <w:pStyle w:val="Footer"/>
      <w:rPr>
        <w:rFonts w:ascii="Calibri" w:hAnsi="Calibri"/>
        <w:i/>
        <w:color w:val="7F7F7F"/>
        <w:sz w:val="20"/>
        <w:szCs w:val="20"/>
      </w:rPr>
    </w:pPr>
    <w:r>
      <w:rPr>
        <w:rFonts w:ascii="Calibri" w:hAnsi="Calibri"/>
        <w:i/>
        <w:color w:val="7F7F7F"/>
        <w:sz w:val="20"/>
        <w:szCs w:val="20"/>
      </w:rPr>
      <w:t>LIFT Discipleship Prayer Training, 2021</w:t>
    </w:r>
    <w:r w:rsidR="00C01F7A" w:rsidRPr="00EB6ED9">
      <w:rPr>
        <w:rFonts w:ascii="Calibri" w:hAnsi="Calibri"/>
        <w:i/>
        <w:color w:val="7F7F7F"/>
        <w:sz w:val="20"/>
        <w:szCs w:val="20"/>
      </w:rPr>
      <w:tab/>
    </w:r>
    <w:r w:rsidR="00C01F7A" w:rsidRPr="00EB6ED9">
      <w:rPr>
        <w:rFonts w:ascii="Calibri" w:hAnsi="Calibri"/>
        <w:i/>
        <w:color w:val="7F7F7F"/>
        <w:sz w:val="20"/>
        <w:szCs w:val="20"/>
      </w:rPr>
      <w:tab/>
    </w:r>
    <w:r>
      <w:rPr>
        <w:rFonts w:ascii="Calibri" w:hAnsi="Calibri"/>
        <w:i/>
        <w:color w:val="7F7F7F"/>
        <w:sz w:val="20"/>
        <w:szCs w:val="20"/>
      </w:rPr>
      <w:t xml:space="preserve">     </w:t>
    </w:r>
    <w:r w:rsidR="00C01F7A" w:rsidRPr="00EB6ED9">
      <w:rPr>
        <w:rFonts w:ascii="Calibri" w:hAnsi="Calibri"/>
        <w:i/>
        <w:color w:val="7F7F7F"/>
        <w:sz w:val="20"/>
        <w:szCs w:val="20"/>
      </w:rPr>
      <w:t>Our Lady of Good Counsel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0F85" w14:textId="77777777" w:rsidR="00CA549C" w:rsidRDefault="00CA549C" w:rsidP="00C01F7A">
      <w:r>
        <w:separator/>
      </w:r>
    </w:p>
  </w:footnote>
  <w:footnote w:type="continuationSeparator" w:id="0">
    <w:p w14:paraId="444E424F" w14:textId="77777777" w:rsidR="00CA549C" w:rsidRDefault="00CA549C" w:rsidP="00C01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1DA"/>
    <w:multiLevelType w:val="hybridMultilevel"/>
    <w:tmpl w:val="E7FC3AEC"/>
    <w:lvl w:ilvl="0" w:tplc="E6A87682">
      <w:start w:val="1"/>
      <w:numFmt w:val="decimal"/>
      <w:lvlText w:val="%1."/>
      <w:lvlJc w:val="left"/>
      <w:pPr>
        <w:tabs>
          <w:tab w:val="num" w:pos="720"/>
        </w:tabs>
        <w:ind w:left="720" w:hanging="360"/>
      </w:pPr>
      <w:rPr>
        <w:rFonts w:asciiTheme="minorHAnsi" w:eastAsia="MS Mincho" w:hAnsiTheme="minorHAnsi" w:cs="Times New Roman" w:hint="default"/>
        <w:b w:val="0"/>
        <w:bCs w:val="0"/>
        <w:sz w:val="28"/>
        <w:szCs w:val="28"/>
      </w:rPr>
    </w:lvl>
    <w:lvl w:ilvl="1" w:tplc="638C7372">
      <w:numFmt w:val="bullet"/>
      <w:lvlText w:val="•"/>
      <w:lvlJc w:val="left"/>
      <w:pPr>
        <w:tabs>
          <w:tab w:val="num" w:pos="1440"/>
        </w:tabs>
        <w:ind w:left="1440" w:hanging="360"/>
      </w:pPr>
      <w:rPr>
        <w:rFonts w:ascii="Times New Roman" w:hAnsi="Times New Roman" w:hint="default"/>
      </w:rPr>
    </w:lvl>
    <w:lvl w:ilvl="2" w:tplc="58DEC640" w:tentative="1">
      <w:start w:val="1"/>
      <w:numFmt w:val="bullet"/>
      <w:lvlText w:val="•"/>
      <w:lvlJc w:val="left"/>
      <w:pPr>
        <w:tabs>
          <w:tab w:val="num" w:pos="2160"/>
        </w:tabs>
        <w:ind w:left="2160" w:hanging="360"/>
      </w:pPr>
      <w:rPr>
        <w:rFonts w:ascii="Times New Roman" w:hAnsi="Times New Roman" w:hint="default"/>
      </w:rPr>
    </w:lvl>
    <w:lvl w:ilvl="3" w:tplc="00249B5E" w:tentative="1">
      <w:start w:val="1"/>
      <w:numFmt w:val="bullet"/>
      <w:lvlText w:val="•"/>
      <w:lvlJc w:val="left"/>
      <w:pPr>
        <w:tabs>
          <w:tab w:val="num" w:pos="2880"/>
        </w:tabs>
        <w:ind w:left="2880" w:hanging="360"/>
      </w:pPr>
      <w:rPr>
        <w:rFonts w:ascii="Times New Roman" w:hAnsi="Times New Roman" w:hint="default"/>
      </w:rPr>
    </w:lvl>
    <w:lvl w:ilvl="4" w:tplc="D278CDE8" w:tentative="1">
      <w:start w:val="1"/>
      <w:numFmt w:val="bullet"/>
      <w:lvlText w:val="•"/>
      <w:lvlJc w:val="left"/>
      <w:pPr>
        <w:tabs>
          <w:tab w:val="num" w:pos="3600"/>
        </w:tabs>
        <w:ind w:left="3600" w:hanging="360"/>
      </w:pPr>
      <w:rPr>
        <w:rFonts w:ascii="Times New Roman" w:hAnsi="Times New Roman" w:hint="default"/>
      </w:rPr>
    </w:lvl>
    <w:lvl w:ilvl="5" w:tplc="F83CA052" w:tentative="1">
      <w:start w:val="1"/>
      <w:numFmt w:val="bullet"/>
      <w:lvlText w:val="•"/>
      <w:lvlJc w:val="left"/>
      <w:pPr>
        <w:tabs>
          <w:tab w:val="num" w:pos="4320"/>
        </w:tabs>
        <w:ind w:left="4320" w:hanging="360"/>
      </w:pPr>
      <w:rPr>
        <w:rFonts w:ascii="Times New Roman" w:hAnsi="Times New Roman" w:hint="default"/>
      </w:rPr>
    </w:lvl>
    <w:lvl w:ilvl="6" w:tplc="0C50D788" w:tentative="1">
      <w:start w:val="1"/>
      <w:numFmt w:val="bullet"/>
      <w:lvlText w:val="•"/>
      <w:lvlJc w:val="left"/>
      <w:pPr>
        <w:tabs>
          <w:tab w:val="num" w:pos="5040"/>
        </w:tabs>
        <w:ind w:left="5040" w:hanging="360"/>
      </w:pPr>
      <w:rPr>
        <w:rFonts w:ascii="Times New Roman" w:hAnsi="Times New Roman" w:hint="default"/>
      </w:rPr>
    </w:lvl>
    <w:lvl w:ilvl="7" w:tplc="2EEEC050" w:tentative="1">
      <w:start w:val="1"/>
      <w:numFmt w:val="bullet"/>
      <w:lvlText w:val="•"/>
      <w:lvlJc w:val="left"/>
      <w:pPr>
        <w:tabs>
          <w:tab w:val="num" w:pos="5760"/>
        </w:tabs>
        <w:ind w:left="5760" w:hanging="360"/>
      </w:pPr>
      <w:rPr>
        <w:rFonts w:ascii="Times New Roman" w:hAnsi="Times New Roman" w:hint="default"/>
      </w:rPr>
    </w:lvl>
    <w:lvl w:ilvl="8" w:tplc="50F2D9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9B7710"/>
    <w:multiLevelType w:val="hybridMultilevel"/>
    <w:tmpl w:val="080A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70A8A"/>
    <w:multiLevelType w:val="hybridMultilevel"/>
    <w:tmpl w:val="E85C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12E16"/>
    <w:multiLevelType w:val="hybridMultilevel"/>
    <w:tmpl w:val="9DD69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12A42"/>
    <w:multiLevelType w:val="hybridMultilevel"/>
    <w:tmpl w:val="D6BA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C7D14"/>
    <w:multiLevelType w:val="hybridMultilevel"/>
    <w:tmpl w:val="88ACA52A"/>
    <w:lvl w:ilvl="0" w:tplc="A976C090">
      <w:start w:val="1"/>
      <w:numFmt w:val="bullet"/>
      <w:lvlText w:val="•"/>
      <w:lvlJc w:val="left"/>
      <w:pPr>
        <w:tabs>
          <w:tab w:val="num" w:pos="720"/>
        </w:tabs>
        <w:ind w:left="720" w:hanging="360"/>
      </w:pPr>
      <w:rPr>
        <w:rFonts w:ascii="Times New Roman" w:hAnsi="Times New Roman" w:hint="default"/>
      </w:rPr>
    </w:lvl>
    <w:lvl w:ilvl="1" w:tplc="F3E42510" w:tentative="1">
      <w:start w:val="1"/>
      <w:numFmt w:val="bullet"/>
      <w:lvlText w:val="•"/>
      <w:lvlJc w:val="left"/>
      <w:pPr>
        <w:tabs>
          <w:tab w:val="num" w:pos="1440"/>
        </w:tabs>
        <w:ind w:left="1440" w:hanging="360"/>
      </w:pPr>
      <w:rPr>
        <w:rFonts w:ascii="Times New Roman" w:hAnsi="Times New Roman" w:hint="default"/>
      </w:rPr>
    </w:lvl>
    <w:lvl w:ilvl="2" w:tplc="473AEE56" w:tentative="1">
      <w:start w:val="1"/>
      <w:numFmt w:val="bullet"/>
      <w:lvlText w:val="•"/>
      <w:lvlJc w:val="left"/>
      <w:pPr>
        <w:tabs>
          <w:tab w:val="num" w:pos="2160"/>
        </w:tabs>
        <w:ind w:left="2160" w:hanging="360"/>
      </w:pPr>
      <w:rPr>
        <w:rFonts w:ascii="Times New Roman" w:hAnsi="Times New Roman" w:hint="default"/>
      </w:rPr>
    </w:lvl>
    <w:lvl w:ilvl="3" w:tplc="1040D2E6" w:tentative="1">
      <w:start w:val="1"/>
      <w:numFmt w:val="bullet"/>
      <w:lvlText w:val="•"/>
      <w:lvlJc w:val="left"/>
      <w:pPr>
        <w:tabs>
          <w:tab w:val="num" w:pos="2880"/>
        </w:tabs>
        <w:ind w:left="2880" w:hanging="360"/>
      </w:pPr>
      <w:rPr>
        <w:rFonts w:ascii="Times New Roman" w:hAnsi="Times New Roman" w:hint="default"/>
      </w:rPr>
    </w:lvl>
    <w:lvl w:ilvl="4" w:tplc="69A41AEE" w:tentative="1">
      <w:start w:val="1"/>
      <w:numFmt w:val="bullet"/>
      <w:lvlText w:val="•"/>
      <w:lvlJc w:val="left"/>
      <w:pPr>
        <w:tabs>
          <w:tab w:val="num" w:pos="3600"/>
        </w:tabs>
        <w:ind w:left="3600" w:hanging="360"/>
      </w:pPr>
      <w:rPr>
        <w:rFonts w:ascii="Times New Roman" w:hAnsi="Times New Roman" w:hint="default"/>
      </w:rPr>
    </w:lvl>
    <w:lvl w:ilvl="5" w:tplc="76AC284E" w:tentative="1">
      <w:start w:val="1"/>
      <w:numFmt w:val="bullet"/>
      <w:lvlText w:val="•"/>
      <w:lvlJc w:val="left"/>
      <w:pPr>
        <w:tabs>
          <w:tab w:val="num" w:pos="4320"/>
        </w:tabs>
        <w:ind w:left="4320" w:hanging="360"/>
      </w:pPr>
      <w:rPr>
        <w:rFonts w:ascii="Times New Roman" w:hAnsi="Times New Roman" w:hint="default"/>
      </w:rPr>
    </w:lvl>
    <w:lvl w:ilvl="6" w:tplc="7CF2D940" w:tentative="1">
      <w:start w:val="1"/>
      <w:numFmt w:val="bullet"/>
      <w:lvlText w:val="•"/>
      <w:lvlJc w:val="left"/>
      <w:pPr>
        <w:tabs>
          <w:tab w:val="num" w:pos="5040"/>
        </w:tabs>
        <w:ind w:left="5040" w:hanging="360"/>
      </w:pPr>
      <w:rPr>
        <w:rFonts w:ascii="Times New Roman" w:hAnsi="Times New Roman" w:hint="default"/>
      </w:rPr>
    </w:lvl>
    <w:lvl w:ilvl="7" w:tplc="FDCC283E" w:tentative="1">
      <w:start w:val="1"/>
      <w:numFmt w:val="bullet"/>
      <w:lvlText w:val="•"/>
      <w:lvlJc w:val="left"/>
      <w:pPr>
        <w:tabs>
          <w:tab w:val="num" w:pos="5760"/>
        </w:tabs>
        <w:ind w:left="5760" w:hanging="360"/>
      </w:pPr>
      <w:rPr>
        <w:rFonts w:ascii="Times New Roman" w:hAnsi="Times New Roman" w:hint="default"/>
      </w:rPr>
    </w:lvl>
    <w:lvl w:ilvl="8" w:tplc="31AAC3D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B6D2097"/>
    <w:multiLevelType w:val="hybridMultilevel"/>
    <w:tmpl w:val="0CC2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27B28"/>
    <w:multiLevelType w:val="hybridMultilevel"/>
    <w:tmpl w:val="1366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E56B5"/>
    <w:multiLevelType w:val="hybridMultilevel"/>
    <w:tmpl w:val="638E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DD"/>
    <w:rsid w:val="000918F4"/>
    <w:rsid w:val="000F21DD"/>
    <w:rsid w:val="001247EA"/>
    <w:rsid w:val="002124A0"/>
    <w:rsid w:val="00280A36"/>
    <w:rsid w:val="00387488"/>
    <w:rsid w:val="003972F7"/>
    <w:rsid w:val="004B3770"/>
    <w:rsid w:val="0050355A"/>
    <w:rsid w:val="005F2425"/>
    <w:rsid w:val="006412B4"/>
    <w:rsid w:val="00646A20"/>
    <w:rsid w:val="008E01AB"/>
    <w:rsid w:val="00C01F7A"/>
    <w:rsid w:val="00C1598F"/>
    <w:rsid w:val="00CA549C"/>
    <w:rsid w:val="00CB2CC1"/>
    <w:rsid w:val="00EB6ED9"/>
    <w:rsid w:val="04FC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DF9F2"/>
  <w14:defaultImageDpi w14:val="300"/>
  <w15:chartTrackingRefBased/>
  <w15:docId w15:val="{B6CC03D9-E773-4EDC-9C88-5DBBE031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1F7A"/>
    <w:pPr>
      <w:tabs>
        <w:tab w:val="center" w:pos="4320"/>
        <w:tab w:val="right" w:pos="8640"/>
      </w:tabs>
    </w:pPr>
  </w:style>
  <w:style w:type="character" w:customStyle="1" w:styleId="HeaderChar">
    <w:name w:val="Header Char"/>
    <w:link w:val="Header"/>
    <w:uiPriority w:val="99"/>
    <w:rsid w:val="00C01F7A"/>
    <w:rPr>
      <w:sz w:val="24"/>
      <w:szCs w:val="24"/>
    </w:rPr>
  </w:style>
  <w:style w:type="paragraph" w:styleId="Footer">
    <w:name w:val="footer"/>
    <w:basedOn w:val="Normal"/>
    <w:link w:val="FooterChar"/>
    <w:uiPriority w:val="99"/>
    <w:unhideWhenUsed/>
    <w:rsid w:val="00C01F7A"/>
    <w:pPr>
      <w:tabs>
        <w:tab w:val="center" w:pos="4320"/>
        <w:tab w:val="right" w:pos="8640"/>
      </w:tabs>
    </w:pPr>
  </w:style>
  <w:style w:type="character" w:customStyle="1" w:styleId="FooterChar">
    <w:name w:val="Footer Char"/>
    <w:link w:val="Footer"/>
    <w:uiPriority w:val="99"/>
    <w:rsid w:val="00C01F7A"/>
    <w:rPr>
      <w:sz w:val="24"/>
      <w:szCs w:val="24"/>
    </w:rPr>
  </w:style>
  <w:style w:type="paragraph" w:styleId="ListParagraph">
    <w:name w:val="List Paragraph"/>
    <w:basedOn w:val="Normal"/>
    <w:uiPriority w:val="34"/>
    <w:qFormat/>
    <w:rsid w:val="000918F4"/>
    <w:pPr>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4491">
      <w:bodyDiv w:val="1"/>
      <w:marLeft w:val="0"/>
      <w:marRight w:val="0"/>
      <w:marTop w:val="0"/>
      <w:marBottom w:val="0"/>
      <w:divBdr>
        <w:top w:val="none" w:sz="0" w:space="0" w:color="auto"/>
        <w:left w:val="none" w:sz="0" w:space="0" w:color="auto"/>
        <w:bottom w:val="none" w:sz="0" w:space="0" w:color="auto"/>
        <w:right w:val="none" w:sz="0" w:space="0" w:color="auto"/>
      </w:divBdr>
      <w:divsChild>
        <w:div w:id="957836839">
          <w:marLeft w:val="547"/>
          <w:marRight w:val="0"/>
          <w:marTop w:val="0"/>
          <w:marBottom w:val="0"/>
          <w:divBdr>
            <w:top w:val="none" w:sz="0" w:space="0" w:color="auto"/>
            <w:left w:val="none" w:sz="0" w:space="0" w:color="auto"/>
            <w:bottom w:val="none" w:sz="0" w:space="0" w:color="auto"/>
            <w:right w:val="none" w:sz="0" w:space="0" w:color="auto"/>
          </w:divBdr>
        </w:div>
      </w:divsChild>
    </w:div>
    <w:div w:id="1433012185">
      <w:bodyDiv w:val="1"/>
      <w:marLeft w:val="0"/>
      <w:marRight w:val="0"/>
      <w:marTop w:val="0"/>
      <w:marBottom w:val="0"/>
      <w:divBdr>
        <w:top w:val="none" w:sz="0" w:space="0" w:color="auto"/>
        <w:left w:val="none" w:sz="0" w:space="0" w:color="auto"/>
        <w:bottom w:val="none" w:sz="0" w:space="0" w:color="auto"/>
        <w:right w:val="none" w:sz="0" w:space="0" w:color="auto"/>
      </w:divBdr>
      <w:divsChild>
        <w:div w:id="783815779">
          <w:marLeft w:val="547"/>
          <w:marRight w:val="0"/>
          <w:marTop w:val="0"/>
          <w:marBottom w:val="0"/>
          <w:divBdr>
            <w:top w:val="none" w:sz="0" w:space="0" w:color="auto"/>
            <w:left w:val="none" w:sz="0" w:space="0" w:color="auto"/>
            <w:bottom w:val="none" w:sz="0" w:space="0" w:color="auto"/>
            <w:right w:val="none" w:sz="0" w:space="0" w:color="auto"/>
          </w:divBdr>
        </w:div>
        <w:div w:id="1713649812">
          <w:marLeft w:val="1166"/>
          <w:marRight w:val="0"/>
          <w:marTop w:val="0"/>
          <w:marBottom w:val="0"/>
          <w:divBdr>
            <w:top w:val="none" w:sz="0" w:space="0" w:color="auto"/>
            <w:left w:val="none" w:sz="0" w:space="0" w:color="auto"/>
            <w:bottom w:val="none" w:sz="0" w:space="0" w:color="auto"/>
            <w:right w:val="none" w:sz="0" w:space="0" w:color="auto"/>
          </w:divBdr>
        </w:div>
        <w:div w:id="896357468">
          <w:marLeft w:val="547"/>
          <w:marRight w:val="0"/>
          <w:marTop w:val="0"/>
          <w:marBottom w:val="0"/>
          <w:divBdr>
            <w:top w:val="none" w:sz="0" w:space="0" w:color="auto"/>
            <w:left w:val="none" w:sz="0" w:space="0" w:color="auto"/>
            <w:bottom w:val="none" w:sz="0" w:space="0" w:color="auto"/>
            <w:right w:val="none" w:sz="0" w:space="0" w:color="auto"/>
          </w:divBdr>
        </w:div>
        <w:div w:id="2083024556">
          <w:marLeft w:val="1166"/>
          <w:marRight w:val="0"/>
          <w:marTop w:val="0"/>
          <w:marBottom w:val="0"/>
          <w:divBdr>
            <w:top w:val="none" w:sz="0" w:space="0" w:color="auto"/>
            <w:left w:val="none" w:sz="0" w:space="0" w:color="auto"/>
            <w:bottom w:val="none" w:sz="0" w:space="0" w:color="auto"/>
            <w:right w:val="none" w:sz="0" w:space="0" w:color="auto"/>
          </w:divBdr>
        </w:div>
        <w:div w:id="1778328132">
          <w:marLeft w:val="547"/>
          <w:marRight w:val="0"/>
          <w:marTop w:val="0"/>
          <w:marBottom w:val="0"/>
          <w:divBdr>
            <w:top w:val="none" w:sz="0" w:space="0" w:color="auto"/>
            <w:left w:val="none" w:sz="0" w:space="0" w:color="auto"/>
            <w:bottom w:val="none" w:sz="0" w:space="0" w:color="auto"/>
            <w:right w:val="none" w:sz="0" w:space="0" w:color="auto"/>
          </w:divBdr>
        </w:div>
        <w:div w:id="527449055">
          <w:marLeft w:val="1166"/>
          <w:marRight w:val="0"/>
          <w:marTop w:val="0"/>
          <w:marBottom w:val="0"/>
          <w:divBdr>
            <w:top w:val="none" w:sz="0" w:space="0" w:color="auto"/>
            <w:left w:val="none" w:sz="0" w:space="0" w:color="auto"/>
            <w:bottom w:val="none" w:sz="0" w:space="0" w:color="auto"/>
            <w:right w:val="none" w:sz="0" w:space="0" w:color="auto"/>
          </w:divBdr>
        </w:div>
        <w:div w:id="1619675137">
          <w:marLeft w:val="547"/>
          <w:marRight w:val="0"/>
          <w:marTop w:val="0"/>
          <w:marBottom w:val="0"/>
          <w:divBdr>
            <w:top w:val="none" w:sz="0" w:space="0" w:color="auto"/>
            <w:left w:val="none" w:sz="0" w:space="0" w:color="auto"/>
            <w:bottom w:val="none" w:sz="0" w:space="0" w:color="auto"/>
            <w:right w:val="none" w:sz="0" w:space="0" w:color="auto"/>
          </w:divBdr>
        </w:div>
        <w:div w:id="353310120">
          <w:marLeft w:val="1166"/>
          <w:marRight w:val="0"/>
          <w:marTop w:val="0"/>
          <w:marBottom w:val="0"/>
          <w:divBdr>
            <w:top w:val="none" w:sz="0" w:space="0" w:color="auto"/>
            <w:left w:val="none" w:sz="0" w:space="0" w:color="auto"/>
            <w:bottom w:val="none" w:sz="0" w:space="0" w:color="auto"/>
            <w:right w:val="none" w:sz="0" w:space="0" w:color="auto"/>
          </w:divBdr>
        </w:div>
        <w:div w:id="255214083">
          <w:marLeft w:val="1166"/>
          <w:marRight w:val="0"/>
          <w:marTop w:val="0"/>
          <w:marBottom w:val="0"/>
          <w:divBdr>
            <w:top w:val="none" w:sz="0" w:space="0" w:color="auto"/>
            <w:left w:val="none" w:sz="0" w:space="0" w:color="auto"/>
            <w:bottom w:val="none" w:sz="0" w:space="0" w:color="auto"/>
            <w:right w:val="none" w:sz="0" w:space="0" w:color="auto"/>
          </w:divBdr>
        </w:div>
        <w:div w:id="1491019741">
          <w:marLeft w:val="547"/>
          <w:marRight w:val="0"/>
          <w:marTop w:val="0"/>
          <w:marBottom w:val="0"/>
          <w:divBdr>
            <w:top w:val="none" w:sz="0" w:space="0" w:color="auto"/>
            <w:left w:val="none" w:sz="0" w:space="0" w:color="auto"/>
            <w:bottom w:val="none" w:sz="0" w:space="0" w:color="auto"/>
            <w:right w:val="none" w:sz="0" w:space="0" w:color="auto"/>
          </w:divBdr>
        </w:div>
        <w:div w:id="2059746127">
          <w:marLeft w:val="1166"/>
          <w:marRight w:val="0"/>
          <w:marTop w:val="0"/>
          <w:marBottom w:val="0"/>
          <w:divBdr>
            <w:top w:val="none" w:sz="0" w:space="0" w:color="auto"/>
            <w:left w:val="none" w:sz="0" w:space="0" w:color="auto"/>
            <w:bottom w:val="none" w:sz="0" w:space="0" w:color="auto"/>
            <w:right w:val="none" w:sz="0" w:space="0" w:color="auto"/>
          </w:divBdr>
        </w:div>
      </w:divsChild>
    </w:div>
    <w:div w:id="2139832855">
      <w:bodyDiv w:val="1"/>
      <w:marLeft w:val="0"/>
      <w:marRight w:val="0"/>
      <w:marTop w:val="0"/>
      <w:marBottom w:val="0"/>
      <w:divBdr>
        <w:top w:val="none" w:sz="0" w:space="0" w:color="auto"/>
        <w:left w:val="none" w:sz="0" w:space="0" w:color="auto"/>
        <w:bottom w:val="none" w:sz="0" w:space="0" w:color="auto"/>
        <w:right w:val="none" w:sz="0" w:space="0" w:color="auto"/>
      </w:divBdr>
      <w:divsChild>
        <w:div w:id="1025713101">
          <w:marLeft w:val="547"/>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Sacred Heart</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Torgerson</dc:creator>
  <cp:keywords/>
  <dc:description/>
  <cp:lastModifiedBy>kareservin@yahoo.com</cp:lastModifiedBy>
  <cp:revision>2</cp:revision>
  <cp:lastPrinted>2021-10-15T15:36:00Z</cp:lastPrinted>
  <dcterms:created xsi:type="dcterms:W3CDTF">2021-10-18T17:25:00Z</dcterms:created>
  <dcterms:modified xsi:type="dcterms:W3CDTF">2021-10-18T17:25:00Z</dcterms:modified>
</cp:coreProperties>
</file>